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2880"/>
        <w:gridCol w:w="3060"/>
        <w:gridCol w:w="2880"/>
        <w:gridCol w:w="2898"/>
      </w:tblGrid>
      <w:tr w:rsidR="00567991" w14:paraId="5517AC18" w14:textId="77777777" w:rsidTr="00567991">
        <w:tc>
          <w:tcPr>
            <w:tcW w:w="2898" w:type="dxa"/>
          </w:tcPr>
          <w:p w14:paraId="11CD58D5" w14:textId="77777777" w:rsidR="00567991" w:rsidRPr="003B55D9" w:rsidRDefault="00567991" w:rsidP="003B55D9">
            <w:pPr>
              <w:jc w:val="center"/>
              <w:rPr>
                <w:b/>
                <w:sz w:val="22"/>
                <w:szCs w:val="22"/>
              </w:rPr>
            </w:pPr>
          </w:p>
        </w:tc>
        <w:tc>
          <w:tcPr>
            <w:tcW w:w="11718" w:type="dxa"/>
            <w:gridSpan w:val="4"/>
          </w:tcPr>
          <w:p w14:paraId="0DD59090" w14:textId="77777777" w:rsidR="00567991" w:rsidRPr="003B55D9" w:rsidRDefault="00567991" w:rsidP="003B55D9">
            <w:pPr>
              <w:jc w:val="center"/>
              <w:rPr>
                <w:b/>
                <w:sz w:val="22"/>
                <w:szCs w:val="22"/>
              </w:rPr>
            </w:pPr>
            <w:r w:rsidRPr="003B55D9">
              <w:rPr>
                <w:b/>
                <w:sz w:val="22"/>
                <w:szCs w:val="22"/>
              </w:rPr>
              <w:t>English A:</w:t>
            </w:r>
            <w:r>
              <w:rPr>
                <w:b/>
                <w:sz w:val="22"/>
                <w:szCs w:val="22"/>
              </w:rPr>
              <w:t xml:space="preserve"> Language &amp; Literature – Paper 2</w:t>
            </w:r>
            <w:r w:rsidRPr="003B55D9">
              <w:rPr>
                <w:b/>
                <w:sz w:val="22"/>
                <w:szCs w:val="22"/>
              </w:rPr>
              <w:t xml:space="preserve"> Assessment Criteria HL</w:t>
            </w:r>
          </w:p>
        </w:tc>
      </w:tr>
      <w:tr w:rsidR="00567991" w14:paraId="37176020" w14:textId="77777777" w:rsidTr="00567991">
        <w:trPr>
          <w:trHeight w:val="2600"/>
        </w:trPr>
        <w:tc>
          <w:tcPr>
            <w:tcW w:w="2898" w:type="dxa"/>
          </w:tcPr>
          <w:p w14:paraId="0831EF03" w14:textId="77777777" w:rsidR="00567991" w:rsidRPr="006C0889" w:rsidRDefault="00567991" w:rsidP="00D400CF">
            <w:pPr>
              <w:autoSpaceDE w:val="0"/>
              <w:autoSpaceDN w:val="0"/>
              <w:adjustRightInd w:val="0"/>
              <w:rPr>
                <w:b/>
                <w:bCs/>
                <w:sz w:val="18"/>
                <w:szCs w:val="18"/>
              </w:rPr>
            </w:pPr>
            <w:r w:rsidRPr="006C0889">
              <w:rPr>
                <w:b/>
                <w:bCs/>
                <w:sz w:val="18"/>
                <w:szCs w:val="18"/>
              </w:rPr>
              <w:t xml:space="preserve">Criterion A: </w:t>
            </w:r>
            <w:r>
              <w:rPr>
                <w:b/>
                <w:bCs/>
                <w:sz w:val="18"/>
                <w:szCs w:val="18"/>
              </w:rPr>
              <w:t>Knowledge and Understanding</w:t>
            </w:r>
          </w:p>
          <w:p w14:paraId="7EAAF4D7" w14:textId="77777777" w:rsidR="00567991" w:rsidRPr="006C0889" w:rsidRDefault="00567991" w:rsidP="00D9600B">
            <w:pPr>
              <w:autoSpaceDE w:val="0"/>
              <w:autoSpaceDN w:val="0"/>
              <w:adjustRightInd w:val="0"/>
              <w:rPr>
                <w:sz w:val="18"/>
                <w:szCs w:val="18"/>
              </w:rPr>
            </w:pPr>
            <w:r>
              <w:rPr>
                <w:sz w:val="18"/>
                <w:szCs w:val="18"/>
              </w:rPr>
              <w:t>• How much knowledge and understanding of the part 3 works and their context has the student demonstrated in relation to the question answered?</w:t>
            </w:r>
          </w:p>
          <w:p w14:paraId="7F7FE97E" w14:textId="77777777" w:rsidR="00567991" w:rsidRPr="006C0889" w:rsidRDefault="00567991" w:rsidP="00D9600B">
            <w:pPr>
              <w:autoSpaceDE w:val="0"/>
              <w:autoSpaceDN w:val="0"/>
              <w:adjustRightInd w:val="0"/>
              <w:ind w:left="720"/>
              <w:rPr>
                <w:sz w:val="18"/>
                <w:szCs w:val="18"/>
              </w:rPr>
            </w:pPr>
          </w:p>
        </w:tc>
        <w:tc>
          <w:tcPr>
            <w:tcW w:w="2880" w:type="dxa"/>
          </w:tcPr>
          <w:p w14:paraId="692D7DAF" w14:textId="77777777" w:rsidR="00567991" w:rsidRPr="006C0889" w:rsidRDefault="00567991" w:rsidP="00D400CF">
            <w:pPr>
              <w:autoSpaceDE w:val="0"/>
              <w:autoSpaceDN w:val="0"/>
              <w:adjustRightInd w:val="0"/>
              <w:rPr>
                <w:b/>
                <w:bCs/>
                <w:color w:val="000000"/>
                <w:sz w:val="18"/>
                <w:szCs w:val="18"/>
              </w:rPr>
            </w:pPr>
            <w:r w:rsidRPr="006C0889">
              <w:rPr>
                <w:b/>
                <w:bCs/>
                <w:color w:val="000000"/>
                <w:sz w:val="18"/>
                <w:szCs w:val="18"/>
              </w:rPr>
              <w:t xml:space="preserve">Criterion B: </w:t>
            </w:r>
            <w:r>
              <w:rPr>
                <w:b/>
                <w:bCs/>
                <w:color w:val="000000"/>
                <w:sz w:val="18"/>
                <w:szCs w:val="18"/>
              </w:rPr>
              <w:t>Response to the question</w:t>
            </w:r>
          </w:p>
          <w:p w14:paraId="113B869B" w14:textId="77777777" w:rsidR="00567991" w:rsidRDefault="00567991" w:rsidP="00D9600B">
            <w:pPr>
              <w:autoSpaceDE w:val="0"/>
              <w:autoSpaceDN w:val="0"/>
              <w:adjustRightInd w:val="0"/>
              <w:rPr>
                <w:color w:val="000000"/>
                <w:sz w:val="18"/>
                <w:szCs w:val="18"/>
              </w:rPr>
            </w:pPr>
            <w:r>
              <w:rPr>
                <w:color w:val="000000"/>
                <w:sz w:val="18"/>
                <w:szCs w:val="18"/>
              </w:rPr>
              <w:t>• To what extent is an understanding of the expectations of the question shown?</w:t>
            </w:r>
          </w:p>
          <w:p w14:paraId="33A7AE98" w14:textId="77777777" w:rsidR="00567991" w:rsidRPr="006C0889" w:rsidRDefault="00567991" w:rsidP="00D9600B">
            <w:pPr>
              <w:autoSpaceDE w:val="0"/>
              <w:autoSpaceDN w:val="0"/>
              <w:adjustRightInd w:val="0"/>
              <w:rPr>
                <w:color w:val="000000"/>
                <w:sz w:val="18"/>
                <w:szCs w:val="18"/>
              </w:rPr>
            </w:pPr>
          </w:p>
          <w:p w14:paraId="42E1BF3B" w14:textId="77777777" w:rsidR="00567991" w:rsidRDefault="00567991" w:rsidP="00D9600B">
            <w:pPr>
              <w:autoSpaceDE w:val="0"/>
              <w:autoSpaceDN w:val="0"/>
              <w:adjustRightInd w:val="0"/>
              <w:rPr>
                <w:color w:val="000000"/>
                <w:sz w:val="18"/>
                <w:szCs w:val="18"/>
              </w:rPr>
            </w:pPr>
            <w:r>
              <w:rPr>
                <w:color w:val="000000"/>
                <w:sz w:val="18"/>
                <w:szCs w:val="18"/>
              </w:rPr>
              <w:t>• How relevant is the response to these expectations, and how far does it show critical analysis?</w:t>
            </w:r>
          </w:p>
          <w:p w14:paraId="6972153F" w14:textId="77777777" w:rsidR="00567991" w:rsidRPr="006C0889" w:rsidRDefault="00567991" w:rsidP="006C0889">
            <w:pPr>
              <w:autoSpaceDE w:val="0"/>
              <w:autoSpaceDN w:val="0"/>
              <w:adjustRightInd w:val="0"/>
              <w:rPr>
                <w:color w:val="000000"/>
                <w:sz w:val="18"/>
                <w:szCs w:val="18"/>
              </w:rPr>
            </w:pPr>
          </w:p>
        </w:tc>
        <w:tc>
          <w:tcPr>
            <w:tcW w:w="3060" w:type="dxa"/>
          </w:tcPr>
          <w:p w14:paraId="58A5F16B" w14:textId="77777777" w:rsidR="00567991" w:rsidRPr="006C0889" w:rsidRDefault="00567991" w:rsidP="00D400CF">
            <w:pPr>
              <w:autoSpaceDE w:val="0"/>
              <w:autoSpaceDN w:val="0"/>
              <w:adjustRightInd w:val="0"/>
              <w:rPr>
                <w:rFonts w:eastAsia="Calibri"/>
                <w:b/>
                <w:bCs/>
                <w:color w:val="000000"/>
                <w:sz w:val="18"/>
                <w:szCs w:val="18"/>
              </w:rPr>
            </w:pPr>
            <w:r w:rsidRPr="006C0889">
              <w:rPr>
                <w:rFonts w:eastAsia="Calibri"/>
                <w:b/>
                <w:bCs/>
                <w:color w:val="000000"/>
                <w:sz w:val="18"/>
                <w:szCs w:val="18"/>
              </w:rPr>
              <w:t>Criterion</w:t>
            </w:r>
            <w:r>
              <w:rPr>
                <w:rFonts w:eastAsia="Calibri"/>
                <w:b/>
                <w:bCs/>
                <w:color w:val="000000"/>
                <w:sz w:val="18"/>
                <w:szCs w:val="18"/>
              </w:rPr>
              <w:t xml:space="preserve"> C: Understanding of the use and effects of stylistic features</w:t>
            </w:r>
          </w:p>
          <w:p w14:paraId="712B8669" w14:textId="77777777" w:rsidR="00567991" w:rsidRPr="006C0889" w:rsidRDefault="00567991" w:rsidP="00D400CF">
            <w:pPr>
              <w:autoSpaceDE w:val="0"/>
              <w:autoSpaceDN w:val="0"/>
              <w:adjustRightInd w:val="0"/>
              <w:rPr>
                <w:rFonts w:eastAsia="Calibri"/>
                <w:color w:val="000000"/>
                <w:sz w:val="18"/>
                <w:szCs w:val="18"/>
              </w:rPr>
            </w:pPr>
            <w:r>
              <w:rPr>
                <w:rFonts w:eastAsia="Calibri"/>
                <w:color w:val="000000"/>
                <w:sz w:val="18"/>
                <w:szCs w:val="18"/>
              </w:rPr>
              <w:t>• To what extent does the essay show awareness of how the writer’s choices of the stylistic features in the texts (for example characterization, setting, theme, narrative point of view, structure, style, and technique) are used to construct meaning?</w:t>
            </w:r>
          </w:p>
          <w:p w14:paraId="2DD0639B" w14:textId="77777777" w:rsidR="00567991" w:rsidRPr="006C0889" w:rsidRDefault="00567991" w:rsidP="00D400CF">
            <w:pPr>
              <w:autoSpaceDE w:val="0"/>
              <w:autoSpaceDN w:val="0"/>
              <w:adjustRightInd w:val="0"/>
              <w:rPr>
                <w:rFonts w:eastAsia="Calibri"/>
                <w:color w:val="000000"/>
                <w:sz w:val="18"/>
                <w:szCs w:val="18"/>
              </w:rPr>
            </w:pPr>
            <w:r>
              <w:rPr>
                <w:rFonts w:eastAsia="Calibri"/>
                <w:color w:val="000000"/>
                <w:sz w:val="18"/>
                <w:szCs w:val="18"/>
              </w:rPr>
              <w:t>• To what extent does the essay show understanding of the effects of stylistic features?</w:t>
            </w:r>
          </w:p>
          <w:p w14:paraId="2E89F5B8" w14:textId="77777777" w:rsidR="00567991" w:rsidRPr="006C0889" w:rsidRDefault="00567991" w:rsidP="00D400CF">
            <w:pPr>
              <w:autoSpaceDE w:val="0"/>
              <w:autoSpaceDN w:val="0"/>
              <w:adjustRightInd w:val="0"/>
              <w:rPr>
                <w:sz w:val="18"/>
                <w:szCs w:val="18"/>
              </w:rPr>
            </w:pPr>
          </w:p>
        </w:tc>
        <w:tc>
          <w:tcPr>
            <w:tcW w:w="2880" w:type="dxa"/>
          </w:tcPr>
          <w:p w14:paraId="7DA46776" w14:textId="77777777" w:rsidR="00567991" w:rsidRPr="006C0889" w:rsidRDefault="00567991" w:rsidP="00567991">
            <w:pPr>
              <w:autoSpaceDE w:val="0"/>
              <w:autoSpaceDN w:val="0"/>
              <w:adjustRightInd w:val="0"/>
              <w:rPr>
                <w:rFonts w:eastAsia="Calibri"/>
                <w:b/>
                <w:bCs/>
                <w:color w:val="000000"/>
                <w:sz w:val="18"/>
                <w:szCs w:val="18"/>
              </w:rPr>
            </w:pPr>
            <w:r w:rsidRPr="006C0889">
              <w:rPr>
                <w:rFonts w:eastAsia="Calibri"/>
                <w:b/>
                <w:bCs/>
                <w:color w:val="000000"/>
                <w:sz w:val="18"/>
                <w:szCs w:val="18"/>
              </w:rPr>
              <w:t>Criterion</w:t>
            </w:r>
            <w:r>
              <w:rPr>
                <w:rFonts w:eastAsia="Calibri"/>
                <w:b/>
                <w:bCs/>
                <w:color w:val="000000"/>
                <w:sz w:val="18"/>
                <w:szCs w:val="18"/>
              </w:rPr>
              <w:t xml:space="preserve"> D: Organization and development</w:t>
            </w:r>
          </w:p>
          <w:p w14:paraId="27220EFB" w14:textId="77777777" w:rsidR="00567991" w:rsidRPr="006C0889" w:rsidRDefault="00567991" w:rsidP="00567991">
            <w:pPr>
              <w:autoSpaceDE w:val="0"/>
              <w:autoSpaceDN w:val="0"/>
              <w:adjustRightInd w:val="0"/>
              <w:rPr>
                <w:rFonts w:eastAsia="Calibri"/>
                <w:color w:val="000000"/>
                <w:sz w:val="18"/>
                <w:szCs w:val="18"/>
              </w:rPr>
            </w:pPr>
            <w:r>
              <w:rPr>
                <w:rFonts w:eastAsia="Calibri"/>
                <w:color w:val="000000"/>
                <w:sz w:val="18"/>
                <w:szCs w:val="18"/>
              </w:rPr>
              <w:t>• How logical and developed is the argument of the essay?</w:t>
            </w:r>
          </w:p>
          <w:p w14:paraId="60A5896D" w14:textId="77777777" w:rsidR="00567991" w:rsidRDefault="00567991" w:rsidP="00567991">
            <w:pPr>
              <w:autoSpaceDE w:val="0"/>
              <w:autoSpaceDN w:val="0"/>
              <w:adjustRightInd w:val="0"/>
              <w:rPr>
                <w:rFonts w:eastAsia="Calibri"/>
                <w:b/>
                <w:bCs/>
                <w:color w:val="000000"/>
                <w:sz w:val="18"/>
                <w:szCs w:val="18"/>
              </w:rPr>
            </w:pPr>
            <w:r>
              <w:rPr>
                <w:rFonts w:eastAsia="Calibri"/>
                <w:color w:val="000000"/>
                <w:sz w:val="18"/>
                <w:szCs w:val="18"/>
              </w:rPr>
              <w:t>• How coherent and effective is the formal structure of the essay?</w:t>
            </w:r>
          </w:p>
        </w:tc>
        <w:tc>
          <w:tcPr>
            <w:tcW w:w="2898" w:type="dxa"/>
          </w:tcPr>
          <w:p w14:paraId="4995F70F" w14:textId="77777777" w:rsidR="00567991" w:rsidRPr="006C0889" w:rsidRDefault="00567991" w:rsidP="00D400CF">
            <w:pPr>
              <w:autoSpaceDE w:val="0"/>
              <w:autoSpaceDN w:val="0"/>
              <w:adjustRightInd w:val="0"/>
              <w:rPr>
                <w:rFonts w:eastAsia="Calibri"/>
                <w:b/>
                <w:bCs/>
                <w:color w:val="000000"/>
                <w:sz w:val="18"/>
                <w:szCs w:val="18"/>
              </w:rPr>
            </w:pPr>
            <w:r>
              <w:rPr>
                <w:rFonts w:eastAsia="Calibri"/>
                <w:b/>
                <w:bCs/>
                <w:color w:val="000000"/>
                <w:sz w:val="18"/>
                <w:szCs w:val="18"/>
              </w:rPr>
              <w:t xml:space="preserve">Criterion E: Language </w:t>
            </w:r>
          </w:p>
          <w:p w14:paraId="1933D9D6" w14:textId="77777777" w:rsidR="00567991" w:rsidRPr="006C0889" w:rsidRDefault="00567991" w:rsidP="00D400CF">
            <w:pPr>
              <w:autoSpaceDE w:val="0"/>
              <w:autoSpaceDN w:val="0"/>
              <w:adjustRightInd w:val="0"/>
              <w:rPr>
                <w:rFonts w:eastAsia="Calibri"/>
                <w:color w:val="000000"/>
                <w:sz w:val="18"/>
                <w:szCs w:val="18"/>
              </w:rPr>
            </w:pPr>
            <w:r w:rsidRPr="006C0889">
              <w:rPr>
                <w:rFonts w:eastAsia="Calibri"/>
                <w:color w:val="000000"/>
                <w:sz w:val="18"/>
                <w:szCs w:val="18"/>
              </w:rPr>
              <w:t>• How clear, varied and accurate is the language?</w:t>
            </w:r>
          </w:p>
          <w:p w14:paraId="7538A2FB" w14:textId="77777777" w:rsidR="00567991" w:rsidRPr="006C0889" w:rsidRDefault="00567991" w:rsidP="00D400CF">
            <w:pPr>
              <w:autoSpaceDE w:val="0"/>
              <w:autoSpaceDN w:val="0"/>
              <w:adjustRightInd w:val="0"/>
              <w:rPr>
                <w:rFonts w:eastAsia="Calibri"/>
                <w:color w:val="000000"/>
                <w:sz w:val="18"/>
                <w:szCs w:val="18"/>
              </w:rPr>
            </w:pPr>
            <w:r w:rsidRPr="006C0889">
              <w:rPr>
                <w:rFonts w:eastAsia="Calibri"/>
                <w:color w:val="000000"/>
                <w:sz w:val="18"/>
                <w:szCs w:val="18"/>
              </w:rPr>
              <w:t>• How appropriate is the choice of register, style and terminology? (“Register” refers, in this context,</w:t>
            </w:r>
            <w:r>
              <w:rPr>
                <w:rFonts w:eastAsia="Calibri"/>
                <w:color w:val="000000"/>
                <w:sz w:val="18"/>
                <w:szCs w:val="18"/>
              </w:rPr>
              <w:t xml:space="preserve"> </w:t>
            </w:r>
            <w:r w:rsidRPr="006C0889">
              <w:rPr>
                <w:rFonts w:eastAsia="Calibri"/>
                <w:color w:val="000000"/>
                <w:sz w:val="18"/>
                <w:szCs w:val="18"/>
              </w:rPr>
              <w:t>to the student’s use of elements such as vocabulary, tone, sentence structure and terminology</w:t>
            </w:r>
            <w:r>
              <w:rPr>
                <w:rFonts w:eastAsia="Calibri"/>
                <w:color w:val="000000"/>
                <w:sz w:val="18"/>
                <w:szCs w:val="18"/>
              </w:rPr>
              <w:t xml:space="preserve"> </w:t>
            </w:r>
            <w:r w:rsidRPr="006C0889">
              <w:rPr>
                <w:rFonts w:eastAsia="Calibri"/>
                <w:color w:val="000000"/>
                <w:sz w:val="18"/>
                <w:szCs w:val="18"/>
              </w:rPr>
              <w:t>appropriate to the task.)</w:t>
            </w:r>
          </w:p>
          <w:p w14:paraId="18D178E3" w14:textId="77777777" w:rsidR="00567991" w:rsidRPr="006C0889" w:rsidRDefault="00567991" w:rsidP="00D400CF">
            <w:pPr>
              <w:autoSpaceDE w:val="0"/>
              <w:autoSpaceDN w:val="0"/>
              <w:adjustRightInd w:val="0"/>
              <w:rPr>
                <w:sz w:val="18"/>
                <w:szCs w:val="18"/>
              </w:rPr>
            </w:pPr>
          </w:p>
        </w:tc>
      </w:tr>
      <w:tr w:rsidR="00567991" w14:paraId="6BC4C824" w14:textId="77777777" w:rsidTr="00567991">
        <w:tc>
          <w:tcPr>
            <w:tcW w:w="2898" w:type="dxa"/>
          </w:tcPr>
          <w:p w14:paraId="16CF864B" w14:textId="77777777" w:rsidR="00567991" w:rsidRPr="006C0889" w:rsidRDefault="00567991">
            <w:pPr>
              <w:rPr>
                <w:sz w:val="18"/>
                <w:szCs w:val="18"/>
              </w:rPr>
            </w:pPr>
            <w:r w:rsidRPr="006C0889">
              <w:rPr>
                <w:color w:val="000000"/>
                <w:sz w:val="18"/>
                <w:szCs w:val="18"/>
              </w:rPr>
              <w:t>The work does not reach a standard described by the descriptors below</w:t>
            </w:r>
            <w:r w:rsidRPr="006C0889">
              <w:rPr>
                <w:sz w:val="18"/>
                <w:szCs w:val="18"/>
              </w:rPr>
              <w:t>.</w:t>
            </w:r>
          </w:p>
        </w:tc>
        <w:tc>
          <w:tcPr>
            <w:tcW w:w="2880" w:type="dxa"/>
          </w:tcPr>
          <w:p w14:paraId="325F967B" w14:textId="77777777" w:rsidR="00567991" w:rsidRPr="006C0889" w:rsidRDefault="00567991">
            <w:pPr>
              <w:rPr>
                <w:sz w:val="18"/>
                <w:szCs w:val="18"/>
              </w:rPr>
            </w:pPr>
            <w:r w:rsidRPr="006C0889">
              <w:rPr>
                <w:color w:val="000000"/>
                <w:sz w:val="18"/>
                <w:szCs w:val="18"/>
              </w:rPr>
              <w:t>The work does not reach a standard described by the descriptors below</w:t>
            </w:r>
            <w:r w:rsidRPr="006C0889">
              <w:rPr>
                <w:sz w:val="18"/>
                <w:szCs w:val="18"/>
              </w:rPr>
              <w:t>.</w:t>
            </w:r>
          </w:p>
        </w:tc>
        <w:tc>
          <w:tcPr>
            <w:tcW w:w="3060" w:type="dxa"/>
          </w:tcPr>
          <w:p w14:paraId="181CBF1C" w14:textId="77777777" w:rsidR="00567991" w:rsidRPr="006C0889" w:rsidRDefault="00567991">
            <w:pPr>
              <w:rPr>
                <w:sz w:val="18"/>
                <w:szCs w:val="18"/>
              </w:rPr>
            </w:pPr>
            <w:r w:rsidRPr="006C0889">
              <w:rPr>
                <w:color w:val="000000"/>
                <w:sz w:val="18"/>
                <w:szCs w:val="18"/>
              </w:rPr>
              <w:t>The work does not reach a standard described by the descriptors below</w:t>
            </w:r>
            <w:r w:rsidRPr="006C0889">
              <w:rPr>
                <w:sz w:val="18"/>
                <w:szCs w:val="18"/>
              </w:rPr>
              <w:t>.</w:t>
            </w:r>
          </w:p>
        </w:tc>
        <w:tc>
          <w:tcPr>
            <w:tcW w:w="2880" w:type="dxa"/>
          </w:tcPr>
          <w:p w14:paraId="21DC4128" w14:textId="77777777" w:rsidR="00567991" w:rsidRPr="006C0889" w:rsidRDefault="00567991">
            <w:pPr>
              <w:rPr>
                <w:color w:val="000000"/>
                <w:sz w:val="18"/>
                <w:szCs w:val="18"/>
              </w:rPr>
            </w:pPr>
            <w:r w:rsidRPr="006C0889">
              <w:rPr>
                <w:color w:val="000000"/>
                <w:sz w:val="18"/>
                <w:szCs w:val="18"/>
              </w:rPr>
              <w:t>The work does not reach a standard described by the descriptors below</w:t>
            </w:r>
            <w:r w:rsidRPr="006C0889">
              <w:rPr>
                <w:sz w:val="18"/>
                <w:szCs w:val="18"/>
              </w:rPr>
              <w:t>.</w:t>
            </w:r>
          </w:p>
        </w:tc>
        <w:tc>
          <w:tcPr>
            <w:tcW w:w="2898" w:type="dxa"/>
          </w:tcPr>
          <w:p w14:paraId="19BC66E9" w14:textId="77777777" w:rsidR="00567991" w:rsidRPr="006C0889" w:rsidRDefault="00567991">
            <w:pPr>
              <w:rPr>
                <w:sz w:val="18"/>
                <w:szCs w:val="18"/>
              </w:rPr>
            </w:pPr>
            <w:r w:rsidRPr="006C0889">
              <w:rPr>
                <w:color w:val="000000"/>
                <w:sz w:val="18"/>
                <w:szCs w:val="18"/>
              </w:rPr>
              <w:t>The work does not reach a standard described by the descriptors below</w:t>
            </w:r>
            <w:r w:rsidRPr="006C0889">
              <w:rPr>
                <w:sz w:val="18"/>
                <w:szCs w:val="18"/>
              </w:rPr>
              <w:t>.</w:t>
            </w:r>
          </w:p>
        </w:tc>
      </w:tr>
      <w:tr w:rsidR="00567991" w14:paraId="552221A4" w14:textId="77777777" w:rsidTr="00567991">
        <w:tc>
          <w:tcPr>
            <w:tcW w:w="2898" w:type="dxa"/>
          </w:tcPr>
          <w:p w14:paraId="773F0290" w14:textId="77777777" w:rsidR="00567991" w:rsidRPr="000E5704" w:rsidRDefault="00567991" w:rsidP="000D7A97">
            <w:pPr>
              <w:rPr>
                <w:sz w:val="18"/>
                <w:szCs w:val="18"/>
              </w:rPr>
            </w:pPr>
            <w:r w:rsidRPr="000E5704">
              <w:rPr>
                <w:b/>
                <w:color w:val="000000"/>
                <w:sz w:val="18"/>
                <w:szCs w:val="18"/>
              </w:rPr>
              <w:t xml:space="preserve">1 </w:t>
            </w:r>
            <w:r w:rsidR="000D7A97" w:rsidRPr="000E5704">
              <w:rPr>
                <w:color w:val="000000"/>
                <w:sz w:val="18"/>
                <w:szCs w:val="18"/>
              </w:rPr>
              <w:t>Little knowledge is shown of the part 3 works and the way context affects meaning.</w:t>
            </w:r>
          </w:p>
        </w:tc>
        <w:tc>
          <w:tcPr>
            <w:tcW w:w="2880" w:type="dxa"/>
          </w:tcPr>
          <w:p w14:paraId="47524752" w14:textId="77777777" w:rsidR="00567991" w:rsidRPr="006C0889" w:rsidRDefault="00567991" w:rsidP="00D400CF">
            <w:pPr>
              <w:autoSpaceDE w:val="0"/>
              <w:autoSpaceDN w:val="0"/>
              <w:adjustRightInd w:val="0"/>
              <w:rPr>
                <w:color w:val="000000"/>
                <w:sz w:val="18"/>
                <w:szCs w:val="18"/>
              </w:rPr>
            </w:pPr>
            <w:r w:rsidRPr="003B55D9">
              <w:rPr>
                <w:b/>
                <w:color w:val="000000"/>
                <w:sz w:val="18"/>
                <w:szCs w:val="18"/>
              </w:rPr>
              <w:t>1</w:t>
            </w:r>
            <w:r w:rsidRPr="006C0889">
              <w:rPr>
                <w:color w:val="000000"/>
                <w:sz w:val="18"/>
                <w:szCs w:val="18"/>
              </w:rPr>
              <w:t xml:space="preserve"> </w:t>
            </w:r>
            <w:r w:rsidR="000D7A97">
              <w:rPr>
                <w:color w:val="000000"/>
                <w:sz w:val="18"/>
                <w:szCs w:val="18"/>
              </w:rPr>
              <w:t>There is little awareness of the expectations of the question.</w:t>
            </w:r>
          </w:p>
          <w:p w14:paraId="3A86FC1E" w14:textId="77777777" w:rsidR="00567991" w:rsidRPr="006C0889" w:rsidRDefault="00567991">
            <w:pPr>
              <w:rPr>
                <w:sz w:val="18"/>
                <w:szCs w:val="18"/>
              </w:rPr>
            </w:pPr>
          </w:p>
        </w:tc>
        <w:tc>
          <w:tcPr>
            <w:tcW w:w="3060" w:type="dxa"/>
          </w:tcPr>
          <w:p w14:paraId="6782D0E1" w14:textId="77777777" w:rsidR="00567991" w:rsidRPr="006C0889" w:rsidRDefault="00567991" w:rsidP="00D400CF">
            <w:pPr>
              <w:autoSpaceDE w:val="0"/>
              <w:autoSpaceDN w:val="0"/>
              <w:adjustRightInd w:val="0"/>
              <w:rPr>
                <w:rFonts w:eastAsia="Calibri"/>
                <w:color w:val="000000"/>
                <w:sz w:val="18"/>
                <w:szCs w:val="18"/>
              </w:rPr>
            </w:pPr>
            <w:r w:rsidRPr="003B55D9">
              <w:rPr>
                <w:rFonts w:eastAsia="Calibri"/>
                <w:b/>
                <w:color w:val="000000"/>
                <w:sz w:val="18"/>
                <w:szCs w:val="18"/>
              </w:rPr>
              <w:t>1</w:t>
            </w:r>
            <w:r w:rsidRPr="006C0889">
              <w:rPr>
                <w:rFonts w:eastAsia="Calibri"/>
                <w:color w:val="000000"/>
                <w:sz w:val="18"/>
                <w:szCs w:val="18"/>
              </w:rPr>
              <w:t xml:space="preserve"> </w:t>
            </w:r>
            <w:r w:rsidR="000D7A97" w:rsidRPr="006C0889">
              <w:rPr>
                <w:color w:val="000000"/>
                <w:sz w:val="18"/>
                <w:szCs w:val="18"/>
              </w:rPr>
              <w:t xml:space="preserve">There is little awareness </w:t>
            </w:r>
            <w:r w:rsidR="001D5A3E">
              <w:rPr>
                <w:color w:val="000000"/>
                <w:sz w:val="18"/>
                <w:szCs w:val="18"/>
              </w:rPr>
              <w:t xml:space="preserve">or illustration </w:t>
            </w:r>
            <w:r w:rsidR="000D7A97" w:rsidRPr="006C0889">
              <w:rPr>
                <w:color w:val="000000"/>
                <w:sz w:val="18"/>
                <w:szCs w:val="18"/>
              </w:rPr>
              <w:t>o</w:t>
            </w:r>
            <w:r w:rsidR="001D5A3E">
              <w:rPr>
                <w:color w:val="000000"/>
                <w:sz w:val="18"/>
                <w:szCs w:val="18"/>
              </w:rPr>
              <w:t>f the use of stylistic features.</w:t>
            </w:r>
          </w:p>
          <w:p w14:paraId="20943A9B" w14:textId="77777777" w:rsidR="00567991" w:rsidRPr="006C0889" w:rsidRDefault="00567991">
            <w:pPr>
              <w:rPr>
                <w:sz w:val="18"/>
                <w:szCs w:val="18"/>
              </w:rPr>
            </w:pPr>
          </w:p>
        </w:tc>
        <w:tc>
          <w:tcPr>
            <w:tcW w:w="2880" w:type="dxa"/>
          </w:tcPr>
          <w:p w14:paraId="7199113D" w14:textId="77777777" w:rsidR="00567991" w:rsidRPr="00B85CE3" w:rsidRDefault="00B85CE3" w:rsidP="00D400CF">
            <w:pPr>
              <w:autoSpaceDE w:val="0"/>
              <w:autoSpaceDN w:val="0"/>
              <w:adjustRightInd w:val="0"/>
              <w:rPr>
                <w:rFonts w:eastAsia="Calibri"/>
                <w:color w:val="000000"/>
                <w:sz w:val="18"/>
                <w:szCs w:val="18"/>
              </w:rPr>
            </w:pPr>
            <w:r>
              <w:rPr>
                <w:rFonts w:eastAsia="Calibri"/>
                <w:b/>
                <w:color w:val="000000"/>
                <w:sz w:val="18"/>
                <w:szCs w:val="18"/>
              </w:rPr>
              <w:t xml:space="preserve">1 </w:t>
            </w:r>
            <w:r>
              <w:rPr>
                <w:rFonts w:eastAsia="Calibri"/>
                <w:color w:val="000000"/>
                <w:sz w:val="18"/>
                <w:szCs w:val="18"/>
              </w:rPr>
              <w:t>There is little focus, structure, sequencing of ideas and development.</w:t>
            </w:r>
          </w:p>
        </w:tc>
        <w:tc>
          <w:tcPr>
            <w:tcW w:w="2898" w:type="dxa"/>
          </w:tcPr>
          <w:p w14:paraId="18375590" w14:textId="77777777" w:rsidR="00567991" w:rsidRPr="006C0889" w:rsidRDefault="00567991" w:rsidP="00D400CF">
            <w:pPr>
              <w:autoSpaceDE w:val="0"/>
              <w:autoSpaceDN w:val="0"/>
              <w:adjustRightInd w:val="0"/>
              <w:rPr>
                <w:rFonts w:eastAsia="Calibri"/>
                <w:color w:val="000000"/>
                <w:sz w:val="18"/>
                <w:szCs w:val="18"/>
              </w:rPr>
            </w:pPr>
            <w:r w:rsidRPr="003B55D9">
              <w:rPr>
                <w:rFonts w:eastAsia="Calibri"/>
                <w:b/>
                <w:color w:val="000000"/>
                <w:sz w:val="18"/>
                <w:szCs w:val="18"/>
              </w:rPr>
              <w:t>1</w:t>
            </w:r>
            <w:r w:rsidRPr="006C0889">
              <w:rPr>
                <w:rFonts w:eastAsia="Calibri"/>
                <w:color w:val="000000"/>
                <w:sz w:val="18"/>
                <w:szCs w:val="18"/>
              </w:rPr>
              <w:t xml:space="preserve"> Language is rarely clear and appropriate; there are many errors in grammar, vocabulary</w:t>
            </w:r>
            <w:r>
              <w:rPr>
                <w:rFonts w:eastAsia="Calibri"/>
                <w:color w:val="000000"/>
                <w:sz w:val="18"/>
                <w:szCs w:val="18"/>
              </w:rPr>
              <w:t xml:space="preserve"> </w:t>
            </w:r>
            <w:r w:rsidRPr="006C0889">
              <w:rPr>
                <w:rFonts w:eastAsia="Calibri"/>
                <w:color w:val="000000"/>
                <w:sz w:val="18"/>
                <w:szCs w:val="18"/>
              </w:rPr>
              <w:t>and sentence construction and little sense of register and style.</w:t>
            </w:r>
          </w:p>
          <w:p w14:paraId="1DDA274B" w14:textId="77777777" w:rsidR="00567991" w:rsidRPr="006C0889" w:rsidRDefault="00567991">
            <w:pPr>
              <w:rPr>
                <w:sz w:val="18"/>
                <w:szCs w:val="18"/>
              </w:rPr>
            </w:pPr>
          </w:p>
        </w:tc>
      </w:tr>
      <w:tr w:rsidR="00567991" w14:paraId="01325985" w14:textId="77777777" w:rsidTr="00567991">
        <w:tc>
          <w:tcPr>
            <w:tcW w:w="2898" w:type="dxa"/>
          </w:tcPr>
          <w:p w14:paraId="19716FAA" w14:textId="77777777" w:rsidR="00567991" w:rsidRPr="000E5704" w:rsidRDefault="00567991" w:rsidP="000D7A97">
            <w:pPr>
              <w:rPr>
                <w:sz w:val="18"/>
                <w:szCs w:val="18"/>
              </w:rPr>
            </w:pPr>
            <w:r w:rsidRPr="000E5704">
              <w:rPr>
                <w:b/>
                <w:color w:val="000000"/>
                <w:sz w:val="18"/>
                <w:szCs w:val="18"/>
              </w:rPr>
              <w:t>2</w:t>
            </w:r>
            <w:r w:rsidRPr="000E5704">
              <w:rPr>
                <w:color w:val="000000"/>
                <w:sz w:val="18"/>
                <w:szCs w:val="18"/>
              </w:rPr>
              <w:t xml:space="preserve"> </w:t>
            </w:r>
            <w:r w:rsidR="000D7A97" w:rsidRPr="000E5704">
              <w:rPr>
                <w:color w:val="000000"/>
                <w:sz w:val="18"/>
                <w:szCs w:val="18"/>
              </w:rPr>
              <w:t>Knowledge of the part 3 works and the way context affects their meaning is sometimes illustrated; understanding is superficial.</w:t>
            </w:r>
          </w:p>
        </w:tc>
        <w:tc>
          <w:tcPr>
            <w:tcW w:w="2880" w:type="dxa"/>
          </w:tcPr>
          <w:p w14:paraId="2FD5937E" w14:textId="77777777" w:rsidR="00567991" w:rsidRPr="006C0889" w:rsidRDefault="00567991" w:rsidP="000D7A97">
            <w:pPr>
              <w:autoSpaceDE w:val="0"/>
              <w:autoSpaceDN w:val="0"/>
              <w:adjustRightInd w:val="0"/>
              <w:rPr>
                <w:sz w:val="18"/>
                <w:szCs w:val="18"/>
              </w:rPr>
            </w:pPr>
            <w:r w:rsidRPr="003B55D9">
              <w:rPr>
                <w:b/>
                <w:color w:val="000000"/>
                <w:sz w:val="18"/>
                <w:szCs w:val="18"/>
              </w:rPr>
              <w:t>2</w:t>
            </w:r>
            <w:r w:rsidRPr="006C0889">
              <w:rPr>
                <w:color w:val="000000"/>
                <w:sz w:val="18"/>
                <w:szCs w:val="18"/>
              </w:rPr>
              <w:t xml:space="preserve"> </w:t>
            </w:r>
            <w:r w:rsidR="000D7A97">
              <w:rPr>
                <w:color w:val="000000"/>
                <w:sz w:val="18"/>
                <w:szCs w:val="18"/>
              </w:rPr>
              <w:t>There is some awareness of the expectations of the question; the response is only partly relevant and is mostly unsubstantiated generalization.</w:t>
            </w:r>
          </w:p>
        </w:tc>
        <w:tc>
          <w:tcPr>
            <w:tcW w:w="3060" w:type="dxa"/>
          </w:tcPr>
          <w:p w14:paraId="2F880E3C" w14:textId="77777777" w:rsidR="00567991" w:rsidRPr="006C0889" w:rsidRDefault="00567991" w:rsidP="001D5A3E">
            <w:pPr>
              <w:autoSpaceDE w:val="0"/>
              <w:autoSpaceDN w:val="0"/>
              <w:adjustRightInd w:val="0"/>
              <w:rPr>
                <w:sz w:val="18"/>
                <w:szCs w:val="18"/>
              </w:rPr>
            </w:pPr>
            <w:r w:rsidRPr="003B55D9">
              <w:rPr>
                <w:rFonts w:eastAsia="Calibri"/>
                <w:b/>
                <w:color w:val="000000"/>
                <w:sz w:val="18"/>
                <w:szCs w:val="18"/>
              </w:rPr>
              <w:t>2</w:t>
            </w:r>
            <w:r w:rsidR="000D7A97">
              <w:rPr>
                <w:rFonts w:eastAsia="Calibri"/>
                <w:color w:val="000000"/>
                <w:sz w:val="18"/>
                <w:szCs w:val="18"/>
              </w:rPr>
              <w:t xml:space="preserve"> </w:t>
            </w:r>
            <w:r w:rsidR="000D7A97" w:rsidRPr="006C0889">
              <w:rPr>
                <w:color w:val="000000"/>
                <w:sz w:val="18"/>
                <w:szCs w:val="18"/>
              </w:rPr>
              <w:t xml:space="preserve">There is some awareness </w:t>
            </w:r>
            <w:r w:rsidR="001D5A3E">
              <w:rPr>
                <w:color w:val="000000"/>
                <w:sz w:val="18"/>
                <w:szCs w:val="18"/>
              </w:rPr>
              <w:t xml:space="preserve">and illustration </w:t>
            </w:r>
            <w:r w:rsidR="000D7A97" w:rsidRPr="006C0889">
              <w:rPr>
                <w:color w:val="000000"/>
                <w:sz w:val="18"/>
                <w:szCs w:val="18"/>
              </w:rPr>
              <w:t>of the use of</w:t>
            </w:r>
            <w:r w:rsidR="001D5A3E">
              <w:rPr>
                <w:color w:val="000000"/>
                <w:sz w:val="18"/>
                <w:szCs w:val="18"/>
              </w:rPr>
              <w:t xml:space="preserve"> stylistic features, with limited understanding </w:t>
            </w:r>
            <w:r w:rsidR="000D7A97" w:rsidRPr="006C0889">
              <w:rPr>
                <w:color w:val="000000"/>
                <w:sz w:val="18"/>
                <w:szCs w:val="18"/>
              </w:rPr>
              <w:t xml:space="preserve">references </w:t>
            </w:r>
            <w:r w:rsidR="001D5A3E">
              <w:rPr>
                <w:color w:val="000000"/>
                <w:sz w:val="18"/>
                <w:szCs w:val="18"/>
              </w:rPr>
              <w:t>understandi</w:t>
            </w:r>
            <w:r w:rsidR="000D7A97" w:rsidRPr="006C0889">
              <w:rPr>
                <w:color w:val="000000"/>
                <w:sz w:val="18"/>
                <w:szCs w:val="18"/>
              </w:rPr>
              <w:t>ng</w:t>
            </w:r>
            <w:r w:rsidR="000D7A97">
              <w:rPr>
                <w:color w:val="000000"/>
                <w:sz w:val="18"/>
                <w:szCs w:val="18"/>
              </w:rPr>
              <w:t xml:space="preserve"> </w:t>
            </w:r>
            <w:r w:rsidR="001D5A3E">
              <w:rPr>
                <w:color w:val="000000"/>
                <w:sz w:val="18"/>
                <w:szCs w:val="18"/>
              </w:rPr>
              <w:t xml:space="preserve">of </w:t>
            </w:r>
            <w:r w:rsidR="000D7A97" w:rsidRPr="006C0889">
              <w:rPr>
                <w:color w:val="000000"/>
                <w:sz w:val="18"/>
                <w:szCs w:val="18"/>
              </w:rPr>
              <w:t>their effect</w:t>
            </w:r>
            <w:r w:rsidR="001D5A3E">
              <w:rPr>
                <w:color w:val="000000"/>
                <w:sz w:val="18"/>
                <w:szCs w:val="18"/>
              </w:rPr>
              <w:t>s.</w:t>
            </w:r>
          </w:p>
        </w:tc>
        <w:tc>
          <w:tcPr>
            <w:tcW w:w="2880" w:type="dxa"/>
          </w:tcPr>
          <w:p w14:paraId="1196D5E3" w14:textId="77777777" w:rsidR="00567991" w:rsidRPr="00B85CE3" w:rsidRDefault="00B85CE3" w:rsidP="006C0889">
            <w:pPr>
              <w:autoSpaceDE w:val="0"/>
              <w:autoSpaceDN w:val="0"/>
              <w:adjustRightInd w:val="0"/>
              <w:rPr>
                <w:rFonts w:eastAsia="Calibri"/>
                <w:color w:val="000000"/>
                <w:sz w:val="18"/>
                <w:szCs w:val="18"/>
              </w:rPr>
            </w:pPr>
            <w:r>
              <w:rPr>
                <w:rFonts w:eastAsia="Calibri"/>
                <w:b/>
                <w:color w:val="000000"/>
                <w:sz w:val="18"/>
                <w:szCs w:val="18"/>
              </w:rPr>
              <w:t xml:space="preserve">2 </w:t>
            </w:r>
            <w:r>
              <w:rPr>
                <w:rFonts w:eastAsia="Calibri"/>
                <w:color w:val="000000"/>
                <w:sz w:val="18"/>
                <w:szCs w:val="18"/>
              </w:rPr>
              <w:t>There is some focus, structure, sequencing of ideas and development.</w:t>
            </w:r>
          </w:p>
        </w:tc>
        <w:tc>
          <w:tcPr>
            <w:tcW w:w="2898" w:type="dxa"/>
          </w:tcPr>
          <w:p w14:paraId="629820E2" w14:textId="77777777" w:rsidR="00567991" w:rsidRPr="006C0889" w:rsidRDefault="00567991" w:rsidP="006C0889">
            <w:pPr>
              <w:autoSpaceDE w:val="0"/>
              <w:autoSpaceDN w:val="0"/>
              <w:adjustRightInd w:val="0"/>
              <w:rPr>
                <w:rFonts w:eastAsia="Calibri"/>
                <w:color w:val="000000"/>
                <w:sz w:val="18"/>
                <w:szCs w:val="18"/>
              </w:rPr>
            </w:pPr>
            <w:r w:rsidRPr="003B55D9">
              <w:rPr>
                <w:rFonts w:eastAsia="Calibri"/>
                <w:b/>
                <w:color w:val="000000"/>
                <w:sz w:val="18"/>
                <w:szCs w:val="18"/>
              </w:rPr>
              <w:t xml:space="preserve">2 </w:t>
            </w:r>
            <w:r w:rsidRPr="006C0889">
              <w:rPr>
                <w:rFonts w:eastAsia="Calibri"/>
                <w:color w:val="000000"/>
                <w:sz w:val="18"/>
                <w:szCs w:val="18"/>
              </w:rPr>
              <w:t>Language is sometimes clear and carefully chosen; grammar, vocabulary and sentence</w:t>
            </w:r>
            <w:r>
              <w:rPr>
                <w:rFonts w:eastAsia="Calibri"/>
                <w:color w:val="000000"/>
                <w:sz w:val="18"/>
                <w:szCs w:val="18"/>
              </w:rPr>
              <w:t xml:space="preserve"> </w:t>
            </w:r>
            <w:r w:rsidRPr="006C0889">
              <w:rPr>
                <w:rFonts w:eastAsia="Calibri"/>
                <w:color w:val="000000"/>
                <w:sz w:val="18"/>
                <w:szCs w:val="18"/>
              </w:rPr>
              <w:t>construction are fairly accurate, although errors and inconsistencies are apparent; the</w:t>
            </w:r>
            <w:r>
              <w:rPr>
                <w:rFonts w:eastAsia="Calibri"/>
                <w:color w:val="000000"/>
                <w:sz w:val="18"/>
                <w:szCs w:val="18"/>
              </w:rPr>
              <w:t xml:space="preserve"> </w:t>
            </w:r>
            <w:r w:rsidRPr="006C0889">
              <w:rPr>
                <w:rFonts w:eastAsia="Calibri"/>
                <w:color w:val="000000"/>
                <w:sz w:val="18"/>
                <w:szCs w:val="18"/>
              </w:rPr>
              <w:t>register and style are to some extent appropriate to the task.</w:t>
            </w:r>
          </w:p>
        </w:tc>
      </w:tr>
      <w:tr w:rsidR="00567991" w14:paraId="5F758BD7" w14:textId="77777777" w:rsidTr="00567991">
        <w:tc>
          <w:tcPr>
            <w:tcW w:w="2898" w:type="dxa"/>
          </w:tcPr>
          <w:p w14:paraId="03A0E783" w14:textId="251854A1" w:rsidR="00567991" w:rsidRPr="000E5704" w:rsidRDefault="00567991" w:rsidP="000D7A97">
            <w:pPr>
              <w:rPr>
                <w:sz w:val="18"/>
                <w:szCs w:val="18"/>
              </w:rPr>
            </w:pPr>
            <w:r w:rsidRPr="000E5704">
              <w:rPr>
                <w:b/>
                <w:sz w:val="18"/>
                <w:szCs w:val="18"/>
              </w:rPr>
              <w:t>3</w:t>
            </w:r>
            <w:r w:rsidRPr="000E5704">
              <w:rPr>
                <w:sz w:val="18"/>
                <w:szCs w:val="18"/>
              </w:rPr>
              <w:t xml:space="preserve"> </w:t>
            </w:r>
            <w:r w:rsidR="000D7A97" w:rsidRPr="000E5704">
              <w:rPr>
                <w:color w:val="000000"/>
                <w:sz w:val="18"/>
                <w:szCs w:val="18"/>
              </w:rPr>
              <w:t xml:space="preserve">Knowledge of the part 3 </w:t>
            </w:r>
            <w:r w:rsidR="00003CBF" w:rsidRPr="000E5704">
              <w:rPr>
                <w:color w:val="000000"/>
                <w:sz w:val="18"/>
                <w:szCs w:val="18"/>
              </w:rPr>
              <w:t xml:space="preserve">works </w:t>
            </w:r>
            <w:r w:rsidR="000D7A97" w:rsidRPr="000E5704">
              <w:rPr>
                <w:color w:val="000000"/>
                <w:sz w:val="18"/>
                <w:szCs w:val="18"/>
              </w:rPr>
              <w:t>and the way context affects their meaning is adequately illustrated; understanding is satisfactory.</w:t>
            </w:r>
          </w:p>
        </w:tc>
        <w:tc>
          <w:tcPr>
            <w:tcW w:w="2880" w:type="dxa"/>
          </w:tcPr>
          <w:p w14:paraId="4EDE35CD" w14:textId="77777777" w:rsidR="00567991" w:rsidRPr="006C0889" w:rsidRDefault="00567991" w:rsidP="000D7A97">
            <w:pPr>
              <w:autoSpaceDE w:val="0"/>
              <w:autoSpaceDN w:val="0"/>
              <w:adjustRightInd w:val="0"/>
              <w:rPr>
                <w:sz w:val="18"/>
                <w:szCs w:val="18"/>
              </w:rPr>
            </w:pPr>
            <w:r w:rsidRPr="003B55D9">
              <w:rPr>
                <w:b/>
                <w:color w:val="000000"/>
                <w:sz w:val="18"/>
                <w:szCs w:val="18"/>
              </w:rPr>
              <w:t xml:space="preserve">3 </w:t>
            </w:r>
            <w:r w:rsidR="000D7A97" w:rsidRPr="000D7A97">
              <w:rPr>
                <w:color w:val="000000"/>
                <w:sz w:val="18"/>
                <w:szCs w:val="18"/>
              </w:rPr>
              <w:t>There is adequate awareness of the expectations of the question; the response is generally relevant and critical.</w:t>
            </w:r>
          </w:p>
        </w:tc>
        <w:tc>
          <w:tcPr>
            <w:tcW w:w="3060" w:type="dxa"/>
          </w:tcPr>
          <w:p w14:paraId="3DC2DB10" w14:textId="77777777" w:rsidR="000D7A97" w:rsidRPr="006C0889" w:rsidRDefault="00567991" w:rsidP="000D7A97">
            <w:pPr>
              <w:autoSpaceDE w:val="0"/>
              <w:autoSpaceDN w:val="0"/>
              <w:adjustRightInd w:val="0"/>
              <w:rPr>
                <w:color w:val="000000"/>
                <w:sz w:val="18"/>
                <w:szCs w:val="18"/>
              </w:rPr>
            </w:pPr>
            <w:r w:rsidRPr="003B55D9">
              <w:rPr>
                <w:rFonts w:eastAsia="Calibri"/>
                <w:b/>
                <w:color w:val="000000"/>
                <w:sz w:val="18"/>
                <w:szCs w:val="18"/>
              </w:rPr>
              <w:t xml:space="preserve">3 </w:t>
            </w:r>
            <w:r w:rsidR="000D7A97" w:rsidRPr="006C0889">
              <w:rPr>
                <w:color w:val="000000"/>
                <w:sz w:val="18"/>
                <w:szCs w:val="18"/>
              </w:rPr>
              <w:t xml:space="preserve">There is adequate </w:t>
            </w:r>
            <w:r w:rsidR="00B85CE3">
              <w:rPr>
                <w:color w:val="000000"/>
                <w:sz w:val="18"/>
                <w:szCs w:val="18"/>
              </w:rPr>
              <w:t>awareness and illustration</w:t>
            </w:r>
            <w:r w:rsidR="000D7A97" w:rsidRPr="006C0889">
              <w:rPr>
                <w:color w:val="000000"/>
                <w:sz w:val="18"/>
                <w:szCs w:val="18"/>
              </w:rPr>
              <w:t xml:space="preserve"> o</w:t>
            </w:r>
            <w:r w:rsidR="00B85CE3">
              <w:rPr>
                <w:color w:val="000000"/>
                <w:sz w:val="18"/>
                <w:szCs w:val="18"/>
              </w:rPr>
              <w:t>f the use of stylistic features, with adequate understanding of their effects.</w:t>
            </w:r>
          </w:p>
          <w:p w14:paraId="775ACA61" w14:textId="77777777" w:rsidR="00567991" w:rsidRPr="006C0889" w:rsidRDefault="00567991" w:rsidP="00D400CF">
            <w:pPr>
              <w:autoSpaceDE w:val="0"/>
              <w:autoSpaceDN w:val="0"/>
              <w:adjustRightInd w:val="0"/>
              <w:rPr>
                <w:rFonts w:eastAsia="Calibri"/>
                <w:color w:val="000000"/>
                <w:sz w:val="18"/>
                <w:szCs w:val="18"/>
              </w:rPr>
            </w:pPr>
          </w:p>
          <w:p w14:paraId="7112D5B5" w14:textId="77777777" w:rsidR="00567991" w:rsidRPr="006C0889" w:rsidRDefault="00567991">
            <w:pPr>
              <w:rPr>
                <w:sz w:val="18"/>
                <w:szCs w:val="18"/>
              </w:rPr>
            </w:pPr>
          </w:p>
        </w:tc>
        <w:tc>
          <w:tcPr>
            <w:tcW w:w="2880" w:type="dxa"/>
          </w:tcPr>
          <w:p w14:paraId="7A9D854C" w14:textId="77777777" w:rsidR="00567991" w:rsidRPr="00B85CE3" w:rsidRDefault="00B85CE3" w:rsidP="006B3F14">
            <w:pPr>
              <w:autoSpaceDE w:val="0"/>
              <w:autoSpaceDN w:val="0"/>
              <w:adjustRightInd w:val="0"/>
              <w:rPr>
                <w:rFonts w:eastAsia="Calibri"/>
                <w:color w:val="000000"/>
                <w:sz w:val="18"/>
                <w:szCs w:val="18"/>
              </w:rPr>
            </w:pPr>
            <w:r>
              <w:rPr>
                <w:rFonts w:eastAsia="Calibri"/>
                <w:b/>
                <w:color w:val="000000"/>
                <w:sz w:val="18"/>
                <w:szCs w:val="18"/>
              </w:rPr>
              <w:t xml:space="preserve">3 </w:t>
            </w:r>
            <w:r>
              <w:rPr>
                <w:rFonts w:eastAsia="Calibri"/>
                <w:color w:val="000000"/>
                <w:sz w:val="18"/>
                <w:szCs w:val="18"/>
              </w:rPr>
              <w:t>There is adequate focus, structure, sequencing of ideas and development.</w:t>
            </w:r>
          </w:p>
        </w:tc>
        <w:tc>
          <w:tcPr>
            <w:tcW w:w="2898" w:type="dxa"/>
          </w:tcPr>
          <w:p w14:paraId="080FC141" w14:textId="77777777" w:rsidR="00567991" w:rsidRPr="006C0889" w:rsidRDefault="00567991" w:rsidP="006B3F14">
            <w:pPr>
              <w:autoSpaceDE w:val="0"/>
              <w:autoSpaceDN w:val="0"/>
              <w:adjustRightInd w:val="0"/>
              <w:rPr>
                <w:sz w:val="18"/>
                <w:szCs w:val="18"/>
              </w:rPr>
            </w:pPr>
            <w:r w:rsidRPr="003B55D9">
              <w:rPr>
                <w:rFonts w:eastAsia="Calibri"/>
                <w:b/>
                <w:color w:val="000000"/>
                <w:sz w:val="18"/>
                <w:szCs w:val="18"/>
              </w:rPr>
              <w:t>3</w:t>
            </w:r>
            <w:r w:rsidRPr="006C0889">
              <w:rPr>
                <w:rFonts w:eastAsia="Calibri"/>
                <w:color w:val="000000"/>
                <w:sz w:val="18"/>
                <w:szCs w:val="18"/>
              </w:rPr>
              <w:t xml:space="preserve"> Language is clear and carefully chosen with an adequate degree of accuracy in grammar,</w:t>
            </w:r>
            <w:r>
              <w:rPr>
                <w:rFonts w:eastAsia="Calibri"/>
                <w:color w:val="000000"/>
                <w:sz w:val="18"/>
                <w:szCs w:val="18"/>
              </w:rPr>
              <w:t xml:space="preserve"> </w:t>
            </w:r>
            <w:r w:rsidRPr="006C0889">
              <w:rPr>
                <w:rFonts w:eastAsia="Calibri"/>
                <w:color w:val="000000"/>
                <w:sz w:val="18"/>
                <w:szCs w:val="18"/>
              </w:rPr>
              <w:t>vocabulary and sentence construction despite some lapses; register and style are mostly</w:t>
            </w:r>
            <w:r>
              <w:rPr>
                <w:rFonts w:eastAsia="Calibri"/>
                <w:color w:val="000000"/>
                <w:sz w:val="18"/>
                <w:szCs w:val="18"/>
              </w:rPr>
              <w:t xml:space="preserve"> </w:t>
            </w:r>
            <w:r w:rsidRPr="006C0889">
              <w:rPr>
                <w:rFonts w:eastAsia="Calibri"/>
                <w:color w:val="000000"/>
                <w:sz w:val="18"/>
                <w:szCs w:val="18"/>
              </w:rPr>
              <w:t>appropriate to the task.</w:t>
            </w:r>
          </w:p>
        </w:tc>
      </w:tr>
      <w:tr w:rsidR="00567991" w14:paraId="6417AA99" w14:textId="77777777" w:rsidTr="00567991">
        <w:tc>
          <w:tcPr>
            <w:tcW w:w="2898" w:type="dxa"/>
          </w:tcPr>
          <w:p w14:paraId="3B829DE8" w14:textId="31737C88" w:rsidR="00567991" w:rsidRPr="000E5704" w:rsidRDefault="00567991" w:rsidP="000D7A97">
            <w:pPr>
              <w:autoSpaceDE w:val="0"/>
              <w:autoSpaceDN w:val="0"/>
              <w:adjustRightInd w:val="0"/>
              <w:rPr>
                <w:sz w:val="18"/>
                <w:szCs w:val="18"/>
              </w:rPr>
            </w:pPr>
            <w:r w:rsidRPr="000E5704">
              <w:rPr>
                <w:b/>
                <w:color w:val="000000"/>
                <w:sz w:val="18"/>
                <w:szCs w:val="18"/>
              </w:rPr>
              <w:t xml:space="preserve">4 </w:t>
            </w:r>
            <w:r w:rsidR="000D7A97" w:rsidRPr="000E5704">
              <w:rPr>
                <w:color w:val="000000"/>
                <w:sz w:val="18"/>
                <w:szCs w:val="18"/>
              </w:rPr>
              <w:t>Knowledge of the part 3</w:t>
            </w:r>
            <w:r w:rsidR="00003CBF" w:rsidRPr="000E5704">
              <w:rPr>
                <w:color w:val="000000"/>
                <w:sz w:val="18"/>
                <w:szCs w:val="18"/>
              </w:rPr>
              <w:t xml:space="preserve"> works</w:t>
            </w:r>
            <w:r w:rsidR="000D7A97" w:rsidRPr="000E5704">
              <w:rPr>
                <w:color w:val="000000"/>
                <w:sz w:val="18"/>
                <w:szCs w:val="18"/>
              </w:rPr>
              <w:t xml:space="preserve"> and the way context affects their meaning is pertinently illustrated; understanding is good.</w:t>
            </w:r>
          </w:p>
        </w:tc>
        <w:tc>
          <w:tcPr>
            <w:tcW w:w="2880" w:type="dxa"/>
          </w:tcPr>
          <w:p w14:paraId="1CF0AF37" w14:textId="77777777" w:rsidR="00567991" w:rsidRPr="006C0889" w:rsidRDefault="00567991" w:rsidP="001D5A3E">
            <w:pPr>
              <w:autoSpaceDE w:val="0"/>
              <w:autoSpaceDN w:val="0"/>
              <w:adjustRightInd w:val="0"/>
              <w:rPr>
                <w:sz w:val="18"/>
                <w:szCs w:val="18"/>
              </w:rPr>
            </w:pPr>
            <w:r w:rsidRPr="003B55D9">
              <w:rPr>
                <w:b/>
                <w:color w:val="000000"/>
                <w:sz w:val="18"/>
                <w:szCs w:val="18"/>
              </w:rPr>
              <w:t xml:space="preserve">4 </w:t>
            </w:r>
            <w:r w:rsidR="000D7A97" w:rsidRPr="000D7A97">
              <w:rPr>
                <w:color w:val="000000"/>
                <w:sz w:val="18"/>
                <w:szCs w:val="18"/>
              </w:rPr>
              <w:t>The</w:t>
            </w:r>
            <w:r w:rsidR="001D5A3E">
              <w:rPr>
                <w:color w:val="000000"/>
                <w:sz w:val="18"/>
                <w:szCs w:val="18"/>
              </w:rPr>
              <w:t>re is good understanding of the expectations and some of the subtleties of the question; the response is consistently relevant and critical.</w:t>
            </w:r>
          </w:p>
        </w:tc>
        <w:tc>
          <w:tcPr>
            <w:tcW w:w="3060" w:type="dxa"/>
          </w:tcPr>
          <w:p w14:paraId="587E93F7" w14:textId="77777777" w:rsidR="000D7A97" w:rsidRPr="006C0889" w:rsidRDefault="00567991" w:rsidP="000D7A97">
            <w:pPr>
              <w:autoSpaceDE w:val="0"/>
              <w:autoSpaceDN w:val="0"/>
              <w:adjustRightInd w:val="0"/>
              <w:rPr>
                <w:color w:val="000000"/>
                <w:sz w:val="18"/>
                <w:szCs w:val="18"/>
              </w:rPr>
            </w:pPr>
            <w:r w:rsidRPr="003B55D9">
              <w:rPr>
                <w:rFonts w:eastAsia="Calibri"/>
                <w:b/>
                <w:color w:val="000000"/>
                <w:sz w:val="18"/>
                <w:szCs w:val="18"/>
              </w:rPr>
              <w:t xml:space="preserve">4 </w:t>
            </w:r>
            <w:r w:rsidR="000D7A97" w:rsidRPr="006C0889">
              <w:rPr>
                <w:color w:val="000000"/>
                <w:sz w:val="18"/>
                <w:szCs w:val="18"/>
              </w:rPr>
              <w:t>There is good awareness and illustration o</w:t>
            </w:r>
            <w:r w:rsidR="00B85CE3">
              <w:rPr>
                <w:color w:val="000000"/>
                <w:sz w:val="18"/>
                <w:szCs w:val="18"/>
              </w:rPr>
              <w:t>f the use of stylistic features, with good understanding of their effects.</w:t>
            </w:r>
          </w:p>
          <w:p w14:paraId="0AFF5369" w14:textId="77777777" w:rsidR="00567991" w:rsidRPr="006C0889" w:rsidRDefault="00567991" w:rsidP="000D7A97">
            <w:pPr>
              <w:autoSpaceDE w:val="0"/>
              <w:autoSpaceDN w:val="0"/>
              <w:adjustRightInd w:val="0"/>
              <w:rPr>
                <w:sz w:val="18"/>
                <w:szCs w:val="18"/>
              </w:rPr>
            </w:pPr>
          </w:p>
        </w:tc>
        <w:tc>
          <w:tcPr>
            <w:tcW w:w="2880" w:type="dxa"/>
          </w:tcPr>
          <w:p w14:paraId="002F8D1C" w14:textId="77777777" w:rsidR="00567991" w:rsidRPr="00B85CE3" w:rsidRDefault="00B85CE3" w:rsidP="006B3F14">
            <w:pPr>
              <w:autoSpaceDE w:val="0"/>
              <w:autoSpaceDN w:val="0"/>
              <w:adjustRightInd w:val="0"/>
              <w:rPr>
                <w:rFonts w:eastAsia="Calibri"/>
                <w:color w:val="000000"/>
                <w:sz w:val="18"/>
                <w:szCs w:val="18"/>
              </w:rPr>
            </w:pPr>
            <w:r>
              <w:rPr>
                <w:rFonts w:eastAsia="Calibri"/>
                <w:b/>
                <w:color w:val="000000"/>
                <w:sz w:val="18"/>
                <w:szCs w:val="18"/>
              </w:rPr>
              <w:t>4</w:t>
            </w:r>
            <w:r>
              <w:rPr>
                <w:rFonts w:eastAsia="Calibri"/>
                <w:color w:val="000000"/>
                <w:sz w:val="18"/>
                <w:szCs w:val="18"/>
              </w:rPr>
              <w:t xml:space="preserve"> There is good focus, structure, with a logical sequence of and development.</w:t>
            </w:r>
          </w:p>
        </w:tc>
        <w:tc>
          <w:tcPr>
            <w:tcW w:w="2898" w:type="dxa"/>
          </w:tcPr>
          <w:p w14:paraId="3B4513DC" w14:textId="77777777" w:rsidR="00567991" w:rsidRPr="006B3F14" w:rsidRDefault="00567991" w:rsidP="006B3F14">
            <w:pPr>
              <w:autoSpaceDE w:val="0"/>
              <w:autoSpaceDN w:val="0"/>
              <w:adjustRightInd w:val="0"/>
              <w:rPr>
                <w:rFonts w:eastAsia="Calibri"/>
                <w:color w:val="000000"/>
                <w:sz w:val="18"/>
                <w:szCs w:val="18"/>
              </w:rPr>
            </w:pPr>
            <w:r w:rsidRPr="003B55D9">
              <w:rPr>
                <w:rFonts w:eastAsia="Calibri"/>
                <w:b/>
                <w:color w:val="000000"/>
                <w:sz w:val="18"/>
                <w:szCs w:val="18"/>
              </w:rPr>
              <w:t xml:space="preserve">4 </w:t>
            </w:r>
            <w:r w:rsidRPr="006C0889">
              <w:rPr>
                <w:rFonts w:eastAsia="Calibri"/>
                <w:color w:val="000000"/>
                <w:sz w:val="18"/>
                <w:szCs w:val="18"/>
              </w:rPr>
              <w:t>Language is clear and carefully chosen, with a good degree of accuracy in grammar,</w:t>
            </w:r>
            <w:r>
              <w:rPr>
                <w:rFonts w:eastAsia="Calibri"/>
                <w:color w:val="000000"/>
                <w:sz w:val="18"/>
                <w:szCs w:val="18"/>
              </w:rPr>
              <w:t xml:space="preserve"> </w:t>
            </w:r>
            <w:r w:rsidRPr="006C0889">
              <w:rPr>
                <w:rFonts w:eastAsia="Calibri"/>
                <w:color w:val="000000"/>
                <w:sz w:val="18"/>
                <w:szCs w:val="18"/>
              </w:rPr>
              <w:t>vocabulary and sentence construction; register and style are consistently appropriate to</w:t>
            </w:r>
            <w:r>
              <w:rPr>
                <w:rFonts w:eastAsia="Calibri"/>
                <w:color w:val="000000"/>
                <w:sz w:val="18"/>
                <w:szCs w:val="18"/>
              </w:rPr>
              <w:t xml:space="preserve"> </w:t>
            </w:r>
            <w:r w:rsidRPr="006C0889">
              <w:rPr>
                <w:rFonts w:eastAsia="Calibri"/>
                <w:color w:val="000000"/>
                <w:sz w:val="18"/>
                <w:szCs w:val="18"/>
              </w:rPr>
              <w:t>the task.</w:t>
            </w:r>
          </w:p>
        </w:tc>
      </w:tr>
      <w:tr w:rsidR="00567991" w14:paraId="0CD18883" w14:textId="77777777" w:rsidTr="00567991">
        <w:tc>
          <w:tcPr>
            <w:tcW w:w="2898" w:type="dxa"/>
          </w:tcPr>
          <w:p w14:paraId="7AF8A956" w14:textId="5E72ECD1" w:rsidR="00567991" w:rsidRPr="006C0889" w:rsidRDefault="00567991" w:rsidP="000D7A97">
            <w:pPr>
              <w:autoSpaceDE w:val="0"/>
              <w:autoSpaceDN w:val="0"/>
              <w:adjustRightInd w:val="0"/>
              <w:rPr>
                <w:sz w:val="18"/>
                <w:szCs w:val="18"/>
              </w:rPr>
            </w:pPr>
            <w:r w:rsidRPr="003B55D9">
              <w:rPr>
                <w:b/>
                <w:color w:val="000000"/>
                <w:sz w:val="18"/>
                <w:szCs w:val="18"/>
              </w:rPr>
              <w:t xml:space="preserve">5 </w:t>
            </w:r>
            <w:r w:rsidR="000D7A97">
              <w:rPr>
                <w:color w:val="000000"/>
                <w:sz w:val="18"/>
                <w:szCs w:val="18"/>
              </w:rPr>
              <w:t>Knowledge of the part 3</w:t>
            </w:r>
            <w:r w:rsidR="00865757">
              <w:rPr>
                <w:color w:val="000000"/>
                <w:sz w:val="18"/>
                <w:szCs w:val="18"/>
              </w:rPr>
              <w:t xml:space="preserve"> works</w:t>
            </w:r>
            <w:bookmarkStart w:id="0" w:name="_GoBack"/>
            <w:bookmarkEnd w:id="0"/>
            <w:r w:rsidR="000D7A97">
              <w:rPr>
                <w:color w:val="000000"/>
                <w:sz w:val="18"/>
                <w:szCs w:val="18"/>
              </w:rPr>
              <w:t xml:space="preserve"> and the way context affects their meaning is thoroughly and persuasively illustrated and the understanding shown is perceptive.</w:t>
            </w:r>
          </w:p>
        </w:tc>
        <w:tc>
          <w:tcPr>
            <w:tcW w:w="2880" w:type="dxa"/>
          </w:tcPr>
          <w:p w14:paraId="30854ED1" w14:textId="77777777" w:rsidR="00567991" w:rsidRPr="006C0889" w:rsidRDefault="00567991" w:rsidP="006B3F14">
            <w:pPr>
              <w:autoSpaceDE w:val="0"/>
              <w:autoSpaceDN w:val="0"/>
              <w:adjustRightInd w:val="0"/>
              <w:rPr>
                <w:sz w:val="18"/>
                <w:szCs w:val="18"/>
              </w:rPr>
            </w:pPr>
            <w:r w:rsidRPr="003B55D9">
              <w:rPr>
                <w:b/>
                <w:color w:val="000000"/>
                <w:sz w:val="18"/>
                <w:szCs w:val="18"/>
              </w:rPr>
              <w:t>5</w:t>
            </w:r>
            <w:r w:rsidRPr="006C0889">
              <w:rPr>
                <w:color w:val="000000"/>
                <w:sz w:val="18"/>
                <w:szCs w:val="18"/>
              </w:rPr>
              <w:t xml:space="preserve"> </w:t>
            </w:r>
            <w:r w:rsidR="001D5A3E" w:rsidRPr="000D7A97">
              <w:rPr>
                <w:color w:val="000000"/>
                <w:sz w:val="18"/>
                <w:szCs w:val="18"/>
              </w:rPr>
              <w:t>The</w:t>
            </w:r>
            <w:r w:rsidR="001D5A3E">
              <w:rPr>
                <w:color w:val="000000"/>
                <w:sz w:val="18"/>
                <w:szCs w:val="18"/>
              </w:rPr>
              <w:t>re is excellent understanding of the expectations and many of the subtleties of the question; the response is consistently relevant, focused and insightful.</w:t>
            </w:r>
          </w:p>
          <w:p w14:paraId="052D6419" w14:textId="77777777" w:rsidR="00567991" w:rsidRPr="006C0889" w:rsidRDefault="00567991">
            <w:pPr>
              <w:rPr>
                <w:sz w:val="18"/>
                <w:szCs w:val="18"/>
              </w:rPr>
            </w:pPr>
          </w:p>
        </w:tc>
        <w:tc>
          <w:tcPr>
            <w:tcW w:w="3060" w:type="dxa"/>
          </w:tcPr>
          <w:p w14:paraId="3965C117" w14:textId="77777777" w:rsidR="00567991" w:rsidRPr="006C0889" w:rsidRDefault="00567991" w:rsidP="00D400CF">
            <w:pPr>
              <w:autoSpaceDE w:val="0"/>
              <w:autoSpaceDN w:val="0"/>
              <w:adjustRightInd w:val="0"/>
              <w:rPr>
                <w:rFonts w:eastAsia="Calibri"/>
                <w:color w:val="000000"/>
                <w:sz w:val="18"/>
                <w:szCs w:val="18"/>
              </w:rPr>
            </w:pPr>
            <w:r w:rsidRPr="003B55D9">
              <w:rPr>
                <w:rFonts w:eastAsia="Calibri"/>
                <w:b/>
                <w:color w:val="000000"/>
                <w:sz w:val="18"/>
                <w:szCs w:val="18"/>
              </w:rPr>
              <w:t xml:space="preserve">5 </w:t>
            </w:r>
            <w:r w:rsidR="000D7A97" w:rsidRPr="006C0889">
              <w:rPr>
                <w:color w:val="000000"/>
                <w:sz w:val="18"/>
                <w:szCs w:val="18"/>
              </w:rPr>
              <w:t>There is excellent awareness of the use of stylistic features, with very good understanding</w:t>
            </w:r>
            <w:r w:rsidR="000D7A97">
              <w:rPr>
                <w:color w:val="000000"/>
                <w:sz w:val="18"/>
                <w:szCs w:val="18"/>
              </w:rPr>
              <w:t xml:space="preserve"> </w:t>
            </w:r>
            <w:r w:rsidR="00B85CE3">
              <w:rPr>
                <w:color w:val="000000"/>
                <w:sz w:val="18"/>
                <w:szCs w:val="18"/>
              </w:rPr>
              <w:t>of their effects.</w:t>
            </w:r>
          </w:p>
          <w:p w14:paraId="0FAD5711" w14:textId="77777777" w:rsidR="00567991" w:rsidRPr="006C0889" w:rsidRDefault="00567991">
            <w:pPr>
              <w:rPr>
                <w:sz w:val="18"/>
                <w:szCs w:val="18"/>
              </w:rPr>
            </w:pPr>
          </w:p>
        </w:tc>
        <w:tc>
          <w:tcPr>
            <w:tcW w:w="2880" w:type="dxa"/>
          </w:tcPr>
          <w:p w14:paraId="07F1D423" w14:textId="77777777" w:rsidR="00567991" w:rsidRPr="00B85CE3" w:rsidRDefault="00B85CE3" w:rsidP="00B85CE3">
            <w:pPr>
              <w:autoSpaceDE w:val="0"/>
              <w:autoSpaceDN w:val="0"/>
              <w:adjustRightInd w:val="0"/>
              <w:rPr>
                <w:rFonts w:eastAsia="Calibri"/>
                <w:color w:val="000000"/>
                <w:sz w:val="18"/>
                <w:szCs w:val="18"/>
              </w:rPr>
            </w:pPr>
            <w:r>
              <w:rPr>
                <w:rFonts w:eastAsia="Calibri"/>
                <w:b/>
                <w:color w:val="000000"/>
                <w:sz w:val="18"/>
                <w:szCs w:val="18"/>
              </w:rPr>
              <w:t xml:space="preserve">5 </w:t>
            </w:r>
            <w:r>
              <w:rPr>
                <w:rFonts w:eastAsia="Calibri"/>
                <w:color w:val="000000"/>
                <w:sz w:val="18"/>
                <w:szCs w:val="18"/>
              </w:rPr>
              <w:t>There is precise focus and excellent structure, with a logical sequence; the work is coherently sequenced and thoroughly developed.</w:t>
            </w:r>
          </w:p>
        </w:tc>
        <w:tc>
          <w:tcPr>
            <w:tcW w:w="2898" w:type="dxa"/>
          </w:tcPr>
          <w:p w14:paraId="6363F597" w14:textId="77777777" w:rsidR="00567991" w:rsidRPr="006C0889" w:rsidRDefault="00567991" w:rsidP="006B3F14">
            <w:pPr>
              <w:autoSpaceDE w:val="0"/>
              <w:autoSpaceDN w:val="0"/>
              <w:adjustRightInd w:val="0"/>
              <w:rPr>
                <w:sz w:val="18"/>
                <w:szCs w:val="18"/>
              </w:rPr>
            </w:pPr>
            <w:r w:rsidRPr="003B55D9">
              <w:rPr>
                <w:rFonts w:eastAsia="Calibri"/>
                <w:b/>
                <w:color w:val="000000"/>
                <w:sz w:val="18"/>
                <w:szCs w:val="18"/>
              </w:rPr>
              <w:t>5</w:t>
            </w:r>
            <w:r w:rsidRPr="006C0889">
              <w:rPr>
                <w:rFonts w:eastAsia="Calibri"/>
                <w:color w:val="000000"/>
                <w:sz w:val="18"/>
                <w:szCs w:val="18"/>
              </w:rPr>
              <w:t xml:space="preserve"> Language is very clear, effective, carefully chosen and precise, with a high degree of</w:t>
            </w:r>
            <w:r>
              <w:rPr>
                <w:rFonts w:eastAsia="Calibri"/>
                <w:color w:val="000000"/>
                <w:sz w:val="18"/>
                <w:szCs w:val="18"/>
              </w:rPr>
              <w:t xml:space="preserve"> </w:t>
            </w:r>
            <w:r w:rsidRPr="006C0889">
              <w:rPr>
                <w:rFonts w:eastAsia="Calibri"/>
                <w:color w:val="000000"/>
                <w:sz w:val="18"/>
                <w:szCs w:val="18"/>
              </w:rPr>
              <w:t xml:space="preserve">accuracy in grammar, vocabulary and sentence construction; register and style are </w:t>
            </w:r>
            <w:r w:rsidRPr="006C0889">
              <w:rPr>
                <w:rFonts w:eastAsia="Calibri"/>
                <w:sz w:val="18"/>
                <w:szCs w:val="18"/>
              </w:rPr>
              <w:t>effective and appropriate to the task.</w:t>
            </w:r>
          </w:p>
        </w:tc>
      </w:tr>
    </w:tbl>
    <w:p w14:paraId="5D6EB738" w14:textId="77777777" w:rsidR="00980EAC" w:rsidRDefault="00980EAC" w:rsidP="006B3F14"/>
    <w:sectPr w:rsidR="00980EAC" w:rsidSect="001D5A3E">
      <w:footerReference w:type="default" r:id="rId8"/>
      <w:pgSz w:w="15840" w:h="12240" w:orient="landscape"/>
      <w:pgMar w:top="245" w:right="288" w:bottom="720" w:left="288" w:header="720" w:footer="4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580EE" w14:textId="77777777" w:rsidR="00DF0943" w:rsidRDefault="00DF0943" w:rsidP="003843E9">
      <w:r>
        <w:separator/>
      </w:r>
    </w:p>
  </w:endnote>
  <w:endnote w:type="continuationSeparator" w:id="0">
    <w:p w14:paraId="19B8162C" w14:textId="77777777" w:rsidR="00DF0943" w:rsidRDefault="00DF0943" w:rsidP="003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A310C" w14:textId="77777777" w:rsidR="006959D1" w:rsidRDefault="00865757" w:rsidP="00397E2C">
    <w:pPr>
      <w:pStyle w:val="Footer"/>
    </w:pPr>
    <w:r>
      <w:fldChar w:fldCharType="begin"/>
    </w:r>
    <w:r>
      <w:instrText xml:space="preserve"> FILENAME   \* MERGEFORMAT </w:instrText>
    </w:r>
    <w:r>
      <w:fldChar w:fldCharType="separate"/>
    </w:r>
    <w:r w:rsidR="006513E3" w:rsidRPr="006513E3">
      <w:rPr>
        <w:rFonts w:ascii="Calibri" w:hAnsi="Calibri"/>
        <w:noProof/>
        <w:sz w:val="18"/>
        <w:szCs w:val="18"/>
      </w:rPr>
      <w:t>Lang Lit HL Paper 2.docx</w:t>
    </w:r>
    <w:r>
      <w:rPr>
        <w:rFonts w:ascii="Calibri" w:hAnsi="Calibri"/>
        <w:noProof/>
        <w:sz w:val="18"/>
        <w:szCs w:val="18"/>
      </w:rPr>
      <w:fldChar w:fldCharType="end"/>
    </w:r>
    <w:r w:rsidR="00397E2C">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7D0EF" w14:textId="77777777" w:rsidR="00DF0943" w:rsidRDefault="00DF0943" w:rsidP="003843E9">
      <w:r>
        <w:separator/>
      </w:r>
    </w:p>
  </w:footnote>
  <w:footnote w:type="continuationSeparator" w:id="0">
    <w:p w14:paraId="4CCEC531" w14:textId="77777777" w:rsidR="00DF0943" w:rsidRDefault="00DF0943" w:rsidP="003843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638C"/>
    <w:multiLevelType w:val="hybridMultilevel"/>
    <w:tmpl w:val="34EE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340D8"/>
    <w:multiLevelType w:val="hybridMultilevel"/>
    <w:tmpl w:val="E1E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CF"/>
    <w:rsid w:val="00003CBF"/>
    <w:rsid w:val="00014362"/>
    <w:rsid w:val="00034512"/>
    <w:rsid w:val="00036B73"/>
    <w:rsid w:val="00044317"/>
    <w:rsid w:val="0004700B"/>
    <w:rsid w:val="00053435"/>
    <w:rsid w:val="00055B84"/>
    <w:rsid w:val="0005712D"/>
    <w:rsid w:val="00057F54"/>
    <w:rsid w:val="000607BB"/>
    <w:rsid w:val="0006297C"/>
    <w:rsid w:val="00067EA0"/>
    <w:rsid w:val="00081ADE"/>
    <w:rsid w:val="000848D8"/>
    <w:rsid w:val="000B684D"/>
    <w:rsid w:val="000C29B8"/>
    <w:rsid w:val="000C4D08"/>
    <w:rsid w:val="000D7A97"/>
    <w:rsid w:val="000E0965"/>
    <w:rsid w:val="000E5704"/>
    <w:rsid w:val="000F093F"/>
    <w:rsid w:val="00110888"/>
    <w:rsid w:val="00112FE2"/>
    <w:rsid w:val="00116749"/>
    <w:rsid w:val="001210C8"/>
    <w:rsid w:val="00124CB0"/>
    <w:rsid w:val="00157D26"/>
    <w:rsid w:val="001614AF"/>
    <w:rsid w:val="001654B9"/>
    <w:rsid w:val="00182F6B"/>
    <w:rsid w:val="00195C1D"/>
    <w:rsid w:val="001A1EC3"/>
    <w:rsid w:val="001B27C7"/>
    <w:rsid w:val="001D2F2F"/>
    <w:rsid w:val="001D5A3E"/>
    <w:rsid w:val="001E08B4"/>
    <w:rsid w:val="001E21AF"/>
    <w:rsid w:val="001E763E"/>
    <w:rsid w:val="001E7760"/>
    <w:rsid w:val="002207A5"/>
    <w:rsid w:val="0022188F"/>
    <w:rsid w:val="0024193A"/>
    <w:rsid w:val="00242B67"/>
    <w:rsid w:val="00247929"/>
    <w:rsid w:val="002736F5"/>
    <w:rsid w:val="00273C4C"/>
    <w:rsid w:val="002912F1"/>
    <w:rsid w:val="00293C54"/>
    <w:rsid w:val="002A5996"/>
    <w:rsid w:val="002A6A13"/>
    <w:rsid w:val="002C622F"/>
    <w:rsid w:val="002F6D5B"/>
    <w:rsid w:val="00301863"/>
    <w:rsid w:val="00302002"/>
    <w:rsid w:val="00314193"/>
    <w:rsid w:val="0031582C"/>
    <w:rsid w:val="0032031A"/>
    <w:rsid w:val="0032528E"/>
    <w:rsid w:val="00356B57"/>
    <w:rsid w:val="00362C85"/>
    <w:rsid w:val="00363F13"/>
    <w:rsid w:val="003649E4"/>
    <w:rsid w:val="003665B4"/>
    <w:rsid w:val="003843E9"/>
    <w:rsid w:val="003926F2"/>
    <w:rsid w:val="00397E2C"/>
    <w:rsid w:val="003A3F3A"/>
    <w:rsid w:val="003A7AB7"/>
    <w:rsid w:val="003B55D9"/>
    <w:rsid w:val="003E2F1A"/>
    <w:rsid w:val="003E5293"/>
    <w:rsid w:val="003F083C"/>
    <w:rsid w:val="00400A0C"/>
    <w:rsid w:val="0040388A"/>
    <w:rsid w:val="00411C7C"/>
    <w:rsid w:val="004134B2"/>
    <w:rsid w:val="004148D4"/>
    <w:rsid w:val="004207CD"/>
    <w:rsid w:val="00422FA0"/>
    <w:rsid w:val="004331BE"/>
    <w:rsid w:val="00441431"/>
    <w:rsid w:val="0044555D"/>
    <w:rsid w:val="0044677C"/>
    <w:rsid w:val="00456FB6"/>
    <w:rsid w:val="0046162D"/>
    <w:rsid w:val="00467F41"/>
    <w:rsid w:val="00471575"/>
    <w:rsid w:val="004742B0"/>
    <w:rsid w:val="00482A9F"/>
    <w:rsid w:val="00490040"/>
    <w:rsid w:val="00490F39"/>
    <w:rsid w:val="00493898"/>
    <w:rsid w:val="004A6993"/>
    <w:rsid w:val="004C1523"/>
    <w:rsid w:val="004C4BE3"/>
    <w:rsid w:val="004C68A4"/>
    <w:rsid w:val="004D31B6"/>
    <w:rsid w:val="004D41DA"/>
    <w:rsid w:val="004E4A6E"/>
    <w:rsid w:val="004F39A2"/>
    <w:rsid w:val="005149CA"/>
    <w:rsid w:val="0052511D"/>
    <w:rsid w:val="0053032A"/>
    <w:rsid w:val="00532745"/>
    <w:rsid w:val="0053300F"/>
    <w:rsid w:val="00533103"/>
    <w:rsid w:val="00536915"/>
    <w:rsid w:val="0054056F"/>
    <w:rsid w:val="00542710"/>
    <w:rsid w:val="005531B5"/>
    <w:rsid w:val="005566EF"/>
    <w:rsid w:val="005627E8"/>
    <w:rsid w:val="00563C1F"/>
    <w:rsid w:val="00567991"/>
    <w:rsid w:val="005A29F2"/>
    <w:rsid w:val="005A4007"/>
    <w:rsid w:val="005A6578"/>
    <w:rsid w:val="005B2969"/>
    <w:rsid w:val="005C1FBF"/>
    <w:rsid w:val="005E0D50"/>
    <w:rsid w:val="005E4CD1"/>
    <w:rsid w:val="005F23BE"/>
    <w:rsid w:val="00600628"/>
    <w:rsid w:val="00600881"/>
    <w:rsid w:val="006023F1"/>
    <w:rsid w:val="00616C01"/>
    <w:rsid w:val="00623D63"/>
    <w:rsid w:val="0062770A"/>
    <w:rsid w:val="00630DE2"/>
    <w:rsid w:val="00635B77"/>
    <w:rsid w:val="00650B7C"/>
    <w:rsid w:val="006513E3"/>
    <w:rsid w:val="00655888"/>
    <w:rsid w:val="00655A85"/>
    <w:rsid w:val="00656B41"/>
    <w:rsid w:val="00656F2E"/>
    <w:rsid w:val="00667298"/>
    <w:rsid w:val="00682D57"/>
    <w:rsid w:val="006959D1"/>
    <w:rsid w:val="006A0A08"/>
    <w:rsid w:val="006A1327"/>
    <w:rsid w:val="006A2C19"/>
    <w:rsid w:val="006A70E4"/>
    <w:rsid w:val="006B266D"/>
    <w:rsid w:val="006B3F14"/>
    <w:rsid w:val="006B58F8"/>
    <w:rsid w:val="006B6ABB"/>
    <w:rsid w:val="006B7971"/>
    <w:rsid w:val="006C0889"/>
    <w:rsid w:val="006E5DFC"/>
    <w:rsid w:val="006F0A74"/>
    <w:rsid w:val="006F2576"/>
    <w:rsid w:val="00702DE5"/>
    <w:rsid w:val="00713BE2"/>
    <w:rsid w:val="007320CF"/>
    <w:rsid w:val="00736590"/>
    <w:rsid w:val="00752614"/>
    <w:rsid w:val="00756A11"/>
    <w:rsid w:val="00760A83"/>
    <w:rsid w:val="0076477A"/>
    <w:rsid w:val="0078182A"/>
    <w:rsid w:val="0079284E"/>
    <w:rsid w:val="007A1E29"/>
    <w:rsid w:val="007C24BC"/>
    <w:rsid w:val="007D1586"/>
    <w:rsid w:val="007D19F3"/>
    <w:rsid w:val="007E411F"/>
    <w:rsid w:val="00802235"/>
    <w:rsid w:val="008022E6"/>
    <w:rsid w:val="0080706D"/>
    <w:rsid w:val="0080787B"/>
    <w:rsid w:val="00824373"/>
    <w:rsid w:val="00825FD7"/>
    <w:rsid w:val="008343FC"/>
    <w:rsid w:val="0084489C"/>
    <w:rsid w:val="0084713F"/>
    <w:rsid w:val="00857827"/>
    <w:rsid w:val="008633FD"/>
    <w:rsid w:val="00865757"/>
    <w:rsid w:val="00876DD4"/>
    <w:rsid w:val="008871C3"/>
    <w:rsid w:val="00897870"/>
    <w:rsid w:val="008A1DC4"/>
    <w:rsid w:val="008A2432"/>
    <w:rsid w:val="008B23D7"/>
    <w:rsid w:val="008C0469"/>
    <w:rsid w:val="008E0DB6"/>
    <w:rsid w:val="008F0077"/>
    <w:rsid w:val="008F1011"/>
    <w:rsid w:val="00906772"/>
    <w:rsid w:val="009103EC"/>
    <w:rsid w:val="00920605"/>
    <w:rsid w:val="00932BAB"/>
    <w:rsid w:val="00943EAB"/>
    <w:rsid w:val="00950B56"/>
    <w:rsid w:val="009521D1"/>
    <w:rsid w:val="00952233"/>
    <w:rsid w:val="00957EB2"/>
    <w:rsid w:val="00972FE9"/>
    <w:rsid w:val="00980EAC"/>
    <w:rsid w:val="009925B4"/>
    <w:rsid w:val="00996A8A"/>
    <w:rsid w:val="009A1F12"/>
    <w:rsid w:val="009A4D86"/>
    <w:rsid w:val="009B4D23"/>
    <w:rsid w:val="009B50FE"/>
    <w:rsid w:val="009B715A"/>
    <w:rsid w:val="009C31EF"/>
    <w:rsid w:val="009E02EF"/>
    <w:rsid w:val="009E1368"/>
    <w:rsid w:val="00A074C9"/>
    <w:rsid w:val="00A1303B"/>
    <w:rsid w:val="00A27CDC"/>
    <w:rsid w:val="00A34AE3"/>
    <w:rsid w:val="00A43F7F"/>
    <w:rsid w:val="00A44E19"/>
    <w:rsid w:val="00A65CAA"/>
    <w:rsid w:val="00A70E98"/>
    <w:rsid w:val="00A72825"/>
    <w:rsid w:val="00AA053B"/>
    <w:rsid w:val="00AA37E7"/>
    <w:rsid w:val="00AB47B6"/>
    <w:rsid w:val="00AE54BA"/>
    <w:rsid w:val="00AE686E"/>
    <w:rsid w:val="00B00BBA"/>
    <w:rsid w:val="00B13CF0"/>
    <w:rsid w:val="00B35EA9"/>
    <w:rsid w:val="00B45463"/>
    <w:rsid w:val="00B46ED4"/>
    <w:rsid w:val="00B55A64"/>
    <w:rsid w:val="00B6541F"/>
    <w:rsid w:val="00B74C26"/>
    <w:rsid w:val="00B85CE3"/>
    <w:rsid w:val="00B9051E"/>
    <w:rsid w:val="00B9117E"/>
    <w:rsid w:val="00B96BC1"/>
    <w:rsid w:val="00B96DD0"/>
    <w:rsid w:val="00BA3A60"/>
    <w:rsid w:val="00BB7606"/>
    <w:rsid w:val="00BD0865"/>
    <w:rsid w:val="00BD1D4A"/>
    <w:rsid w:val="00C00777"/>
    <w:rsid w:val="00C034D6"/>
    <w:rsid w:val="00C12BB5"/>
    <w:rsid w:val="00C1320B"/>
    <w:rsid w:val="00C23EED"/>
    <w:rsid w:val="00C242CF"/>
    <w:rsid w:val="00C36526"/>
    <w:rsid w:val="00C45A89"/>
    <w:rsid w:val="00C528D6"/>
    <w:rsid w:val="00C529B9"/>
    <w:rsid w:val="00C53DCC"/>
    <w:rsid w:val="00C5602F"/>
    <w:rsid w:val="00C66D4F"/>
    <w:rsid w:val="00C70E7D"/>
    <w:rsid w:val="00C71FE8"/>
    <w:rsid w:val="00C72231"/>
    <w:rsid w:val="00C83B7A"/>
    <w:rsid w:val="00CA7237"/>
    <w:rsid w:val="00CD5480"/>
    <w:rsid w:val="00CE2EE3"/>
    <w:rsid w:val="00CE71EF"/>
    <w:rsid w:val="00D12ED8"/>
    <w:rsid w:val="00D2223A"/>
    <w:rsid w:val="00D23B34"/>
    <w:rsid w:val="00D400CF"/>
    <w:rsid w:val="00D44240"/>
    <w:rsid w:val="00D53740"/>
    <w:rsid w:val="00D87335"/>
    <w:rsid w:val="00D9600B"/>
    <w:rsid w:val="00DA606B"/>
    <w:rsid w:val="00DB7A3A"/>
    <w:rsid w:val="00DE4B51"/>
    <w:rsid w:val="00DF0943"/>
    <w:rsid w:val="00DF19EF"/>
    <w:rsid w:val="00DF1B55"/>
    <w:rsid w:val="00E05F91"/>
    <w:rsid w:val="00E12335"/>
    <w:rsid w:val="00E211E4"/>
    <w:rsid w:val="00E241FB"/>
    <w:rsid w:val="00E24C8F"/>
    <w:rsid w:val="00E30AA7"/>
    <w:rsid w:val="00E33B47"/>
    <w:rsid w:val="00E431EF"/>
    <w:rsid w:val="00E55BFA"/>
    <w:rsid w:val="00E6713A"/>
    <w:rsid w:val="00E7311D"/>
    <w:rsid w:val="00E774C2"/>
    <w:rsid w:val="00E909AA"/>
    <w:rsid w:val="00E96EC1"/>
    <w:rsid w:val="00EA0492"/>
    <w:rsid w:val="00EB534E"/>
    <w:rsid w:val="00F07FD0"/>
    <w:rsid w:val="00F279F0"/>
    <w:rsid w:val="00F3198F"/>
    <w:rsid w:val="00F52E9C"/>
    <w:rsid w:val="00F56D4E"/>
    <w:rsid w:val="00F64485"/>
    <w:rsid w:val="00F71F99"/>
    <w:rsid w:val="00F74AEA"/>
    <w:rsid w:val="00F84231"/>
    <w:rsid w:val="00F843D1"/>
    <w:rsid w:val="00F917A2"/>
    <w:rsid w:val="00F94341"/>
    <w:rsid w:val="00F9509B"/>
    <w:rsid w:val="00F954C5"/>
    <w:rsid w:val="00FB1FB0"/>
    <w:rsid w:val="00FD06FA"/>
    <w:rsid w:val="00FD0C2A"/>
    <w:rsid w:val="00FD4DC9"/>
    <w:rsid w:val="00FD6015"/>
    <w:rsid w:val="00FE0331"/>
    <w:rsid w:val="00FF3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24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C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3843E9"/>
    <w:pPr>
      <w:tabs>
        <w:tab w:val="center" w:pos="4680"/>
        <w:tab w:val="right" w:pos="9360"/>
      </w:tabs>
    </w:pPr>
  </w:style>
  <w:style w:type="character" w:customStyle="1" w:styleId="HeaderChar">
    <w:name w:val="Header Char"/>
    <w:basedOn w:val="DefaultParagraphFont"/>
    <w:link w:val="Header"/>
    <w:uiPriority w:val="99"/>
    <w:rsid w:val="003843E9"/>
    <w:rPr>
      <w:rFonts w:ascii="Times New Roman" w:eastAsia="Times New Roman" w:hAnsi="Times New Roman"/>
      <w:sz w:val="24"/>
      <w:szCs w:val="24"/>
    </w:rPr>
  </w:style>
  <w:style w:type="paragraph" w:styleId="Footer">
    <w:name w:val="footer"/>
    <w:basedOn w:val="Normal"/>
    <w:link w:val="FooterChar"/>
    <w:uiPriority w:val="99"/>
    <w:unhideWhenUsed/>
    <w:rsid w:val="003843E9"/>
    <w:pPr>
      <w:tabs>
        <w:tab w:val="center" w:pos="4680"/>
        <w:tab w:val="right" w:pos="9360"/>
      </w:tabs>
    </w:pPr>
  </w:style>
  <w:style w:type="character" w:customStyle="1" w:styleId="FooterChar">
    <w:name w:val="Footer Char"/>
    <w:basedOn w:val="DefaultParagraphFont"/>
    <w:link w:val="Footer"/>
    <w:uiPriority w:val="99"/>
    <w:rsid w:val="003843E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843E9"/>
    <w:rPr>
      <w:rFonts w:ascii="Tahoma" w:hAnsi="Tahoma" w:cs="Tahoma"/>
      <w:sz w:val="16"/>
      <w:szCs w:val="16"/>
    </w:rPr>
  </w:style>
  <w:style w:type="character" w:customStyle="1" w:styleId="BalloonTextChar">
    <w:name w:val="Balloon Text Char"/>
    <w:basedOn w:val="DefaultParagraphFont"/>
    <w:link w:val="BalloonText"/>
    <w:uiPriority w:val="99"/>
    <w:semiHidden/>
    <w:rsid w:val="003843E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C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3843E9"/>
    <w:pPr>
      <w:tabs>
        <w:tab w:val="center" w:pos="4680"/>
        <w:tab w:val="right" w:pos="9360"/>
      </w:tabs>
    </w:pPr>
  </w:style>
  <w:style w:type="character" w:customStyle="1" w:styleId="HeaderChar">
    <w:name w:val="Header Char"/>
    <w:basedOn w:val="DefaultParagraphFont"/>
    <w:link w:val="Header"/>
    <w:uiPriority w:val="99"/>
    <w:rsid w:val="003843E9"/>
    <w:rPr>
      <w:rFonts w:ascii="Times New Roman" w:eastAsia="Times New Roman" w:hAnsi="Times New Roman"/>
      <w:sz w:val="24"/>
      <w:szCs w:val="24"/>
    </w:rPr>
  </w:style>
  <w:style w:type="paragraph" w:styleId="Footer">
    <w:name w:val="footer"/>
    <w:basedOn w:val="Normal"/>
    <w:link w:val="FooterChar"/>
    <w:uiPriority w:val="99"/>
    <w:unhideWhenUsed/>
    <w:rsid w:val="003843E9"/>
    <w:pPr>
      <w:tabs>
        <w:tab w:val="center" w:pos="4680"/>
        <w:tab w:val="right" w:pos="9360"/>
      </w:tabs>
    </w:pPr>
  </w:style>
  <w:style w:type="character" w:customStyle="1" w:styleId="FooterChar">
    <w:name w:val="Footer Char"/>
    <w:basedOn w:val="DefaultParagraphFont"/>
    <w:link w:val="Footer"/>
    <w:uiPriority w:val="99"/>
    <w:rsid w:val="003843E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843E9"/>
    <w:rPr>
      <w:rFonts w:ascii="Tahoma" w:hAnsi="Tahoma" w:cs="Tahoma"/>
      <w:sz w:val="16"/>
      <w:szCs w:val="16"/>
    </w:rPr>
  </w:style>
  <w:style w:type="character" w:customStyle="1" w:styleId="BalloonTextChar">
    <w:name w:val="Balloon Text Char"/>
    <w:basedOn w:val="DefaultParagraphFont"/>
    <w:link w:val="BalloonText"/>
    <w:uiPriority w:val="99"/>
    <w:semiHidden/>
    <w:rsid w:val="003843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744</Words>
  <Characters>4245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ISPP</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Christina POST</cp:lastModifiedBy>
  <cp:revision>6</cp:revision>
  <cp:lastPrinted>2014-01-30T00:39:00Z</cp:lastPrinted>
  <dcterms:created xsi:type="dcterms:W3CDTF">2012-09-18T04:32:00Z</dcterms:created>
  <dcterms:modified xsi:type="dcterms:W3CDTF">2016-01-05T02:11:00Z</dcterms:modified>
</cp:coreProperties>
</file>